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AFC" w:rsidRDefault="00E87AFC" w:rsidP="00E87AFC">
      <w:pPr>
        <w:spacing w:line="480" w:lineRule="auto"/>
        <w:jc w:val="both"/>
        <w:rPr>
          <w:rFonts w:ascii="Times New Roman" w:hAnsi="Times New Roman" w:cs="Times New Roman"/>
          <w:b/>
          <w:sz w:val="24"/>
          <w:szCs w:val="24"/>
        </w:rPr>
      </w:pPr>
      <w:r>
        <w:rPr>
          <w:rFonts w:ascii="Times New Roman" w:hAnsi="Times New Roman" w:cs="Times New Roman"/>
          <w:b/>
          <w:sz w:val="24"/>
          <w:szCs w:val="24"/>
        </w:rPr>
        <w:t>Clinical Nutrition and dietetics – 4</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semester</w:t>
      </w:r>
    </w:p>
    <w:p w:rsidR="00E87AFC" w:rsidRDefault="00E87AFC" w:rsidP="00E87AF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Paper No.: CND </w:t>
      </w:r>
      <w:r w:rsidR="000F690D">
        <w:rPr>
          <w:rFonts w:ascii="Times New Roman" w:hAnsi="Times New Roman" w:cs="Times New Roman"/>
          <w:b/>
          <w:sz w:val="24"/>
          <w:szCs w:val="24"/>
        </w:rPr>
        <w:t>404</w:t>
      </w:r>
    </w:p>
    <w:p w:rsidR="00E87AFC" w:rsidRDefault="00E87AFC" w:rsidP="00E87AF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Name of the paper: </w:t>
      </w:r>
      <w:r w:rsidR="000F690D">
        <w:rPr>
          <w:rFonts w:ascii="Times New Roman" w:hAnsi="Times New Roman" w:cs="Times New Roman"/>
          <w:b/>
          <w:sz w:val="24"/>
          <w:szCs w:val="24"/>
        </w:rPr>
        <w:t>Dietary management of diseases – part IV</w:t>
      </w:r>
    </w:p>
    <w:p w:rsidR="00E87AFC" w:rsidRDefault="00E87AFC" w:rsidP="00E87AFC">
      <w:pPr>
        <w:spacing w:line="480" w:lineRule="auto"/>
        <w:jc w:val="both"/>
        <w:rPr>
          <w:rFonts w:ascii="Times New Roman" w:hAnsi="Times New Roman" w:cs="Times New Roman"/>
          <w:b/>
          <w:sz w:val="24"/>
          <w:szCs w:val="24"/>
        </w:rPr>
      </w:pPr>
      <w:r>
        <w:rPr>
          <w:rFonts w:ascii="Times New Roman" w:hAnsi="Times New Roman" w:cs="Times New Roman"/>
          <w:b/>
          <w:sz w:val="24"/>
          <w:szCs w:val="24"/>
        </w:rPr>
        <w:t>Topic: Sepsis</w:t>
      </w:r>
    </w:p>
    <w:p w:rsidR="00E87AFC" w:rsidRDefault="00E87AFC" w:rsidP="00E87AF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Lecture No.: </w:t>
      </w:r>
      <w:r w:rsidR="00AB7546">
        <w:rPr>
          <w:rFonts w:ascii="Times New Roman" w:hAnsi="Times New Roman" w:cs="Times New Roman"/>
          <w:b/>
          <w:sz w:val="24"/>
          <w:szCs w:val="24"/>
        </w:rPr>
        <w:t>4</w:t>
      </w:r>
    </w:p>
    <w:p w:rsidR="00E87AFC" w:rsidRDefault="00E87AFC" w:rsidP="00E87AF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Lecture prepared by Prof. </w:t>
      </w:r>
      <w:proofErr w:type="spellStart"/>
      <w:r>
        <w:rPr>
          <w:rFonts w:ascii="Times New Roman" w:hAnsi="Times New Roman" w:cs="Times New Roman"/>
          <w:b/>
          <w:sz w:val="24"/>
          <w:szCs w:val="24"/>
        </w:rPr>
        <w:t>Debidas</w:t>
      </w:r>
      <w:proofErr w:type="spellEnd"/>
      <w:r>
        <w:rPr>
          <w:rFonts w:ascii="Times New Roman" w:hAnsi="Times New Roman" w:cs="Times New Roman"/>
          <w:b/>
          <w:sz w:val="24"/>
          <w:szCs w:val="24"/>
        </w:rPr>
        <w:t xml:space="preserve"> Ghosh</w:t>
      </w:r>
    </w:p>
    <w:p w:rsidR="009B3D3B" w:rsidRDefault="009B3D3B"/>
    <w:p w:rsidR="00A95D54" w:rsidRDefault="00A95D54"/>
    <w:p w:rsidR="00A95D54" w:rsidRPr="00190085" w:rsidRDefault="00A95D54" w:rsidP="00190085">
      <w:pPr>
        <w:spacing w:line="480" w:lineRule="auto"/>
        <w:jc w:val="both"/>
        <w:rPr>
          <w:rFonts w:ascii="Times New Roman" w:hAnsi="Times New Roman" w:cs="Times New Roman"/>
          <w:b/>
          <w:sz w:val="24"/>
          <w:szCs w:val="24"/>
        </w:rPr>
      </w:pPr>
      <w:r w:rsidRPr="00190085">
        <w:rPr>
          <w:rFonts w:ascii="Times New Roman" w:hAnsi="Times New Roman" w:cs="Times New Roman"/>
          <w:b/>
          <w:sz w:val="24"/>
          <w:szCs w:val="24"/>
        </w:rPr>
        <w:t>Introduction:</w:t>
      </w:r>
    </w:p>
    <w:p w:rsidR="00857032" w:rsidRPr="00190085" w:rsidRDefault="00A95D54" w:rsidP="00190085">
      <w:p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 xml:space="preserve">Sepsis is a potentially life threatening condition caused by the body’s </w:t>
      </w:r>
      <w:r w:rsidR="00AB7546" w:rsidRPr="00190085">
        <w:rPr>
          <w:rFonts w:ascii="Times New Roman" w:hAnsi="Times New Roman" w:cs="Times New Roman"/>
          <w:sz w:val="24"/>
          <w:szCs w:val="24"/>
        </w:rPr>
        <w:t>response</w:t>
      </w:r>
      <w:r w:rsidRPr="00190085">
        <w:rPr>
          <w:rFonts w:ascii="Times New Roman" w:hAnsi="Times New Roman" w:cs="Times New Roman"/>
          <w:sz w:val="24"/>
          <w:szCs w:val="24"/>
        </w:rPr>
        <w:t xml:space="preserve"> to an infection. Generally, the body releases several </w:t>
      </w:r>
      <w:proofErr w:type="spellStart"/>
      <w:proofErr w:type="gramStart"/>
      <w:r w:rsidRPr="00190085">
        <w:rPr>
          <w:rFonts w:ascii="Times New Roman" w:hAnsi="Times New Roman" w:cs="Times New Roman"/>
          <w:sz w:val="24"/>
          <w:szCs w:val="24"/>
        </w:rPr>
        <w:t>biomolecules</w:t>
      </w:r>
      <w:proofErr w:type="spellEnd"/>
      <w:r w:rsidRPr="00190085">
        <w:rPr>
          <w:rFonts w:ascii="Times New Roman" w:hAnsi="Times New Roman" w:cs="Times New Roman"/>
          <w:sz w:val="24"/>
          <w:szCs w:val="24"/>
        </w:rPr>
        <w:t xml:space="preserve"> ,</w:t>
      </w:r>
      <w:proofErr w:type="gramEnd"/>
      <w:r w:rsidRPr="00190085">
        <w:rPr>
          <w:rFonts w:ascii="Times New Roman" w:hAnsi="Times New Roman" w:cs="Times New Roman"/>
          <w:sz w:val="24"/>
          <w:szCs w:val="24"/>
        </w:rPr>
        <w:t xml:space="preserve"> in to the blood stream to challenge the infection. When the body’s </w:t>
      </w:r>
      <w:r w:rsidR="00AB7546" w:rsidRPr="00190085">
        <w:rPr>
          <w:rFonts w:ascii="Times New Roman" w:hAnsi="Times New Roman" w:cs="Times New Roman"/>
          <w:sz w:val="24"/>
          <w:szCs w:val="24"/>
        </w:rPr>
        <w:t>response</w:t>
      </w:r>
      <w:r w:rsidRPr="00190085">
        <w:rPr>
          <w:rFonts w:ascii="Times New Roman" w:hAnsi="Times New Roman" w:cs="Times New Roman"/>
          <w:sz w:val="24"/>
          <w:szCs w:val="24"/>
        </w:rPr>
        <w:t xml:space="preserve"> to these </w:t>
      </w:r>
      <w:proofErr w:type="spellStart"/>
      <w:r w:rsidRPr="00190085">
        <w:rPr>
          <w:rFonts w:ascii="Times New Roman" w:hAnsi="Times New Roman" w:cs="Times New Roman"/>
          <w:sz w:val="24"/>
          <w:szCs w:val="24"/>
        </w:rPr>
        <w:t>biomolecules</w:t>
      </w:r>
      <w:proofErr w:type="spellEnd"/>
      <w:r w:rsidRPr="00190085">
        <w:rPr>
          <w:rFonts w:ascii="Times New Roman" w:hAnsi="Times New Roman" w:cs="Times New Roman"/>
          <w:sz w:val="24"/>
          <w:szCs w:val="24"/>
        </w:rPr>
        <w:t xml:space="preserve"> is out of balance, sepsis </w:t>
      </w:r>
      <w:proofErr w:type="gramStart"/>
      <w:r w:rsidRPr="00190085">
        <w:rPr>
          <w:rFonts w:ascii="Times New Roman" w:hAnsi="Times New Roman" w:cs="Times New Roman"/>
          <w:sz w:val="24"/>
          <w:szCs w:val="24"/>
        </w:rPr>
        <w:t>occurs</w:t>
      </w:r>
      <w:proofErr w:type="gramEnd"/>
      <w:r w:rsidRPr="00190085">
        <w:rPr>
          <w:rFonts w:ascii="Times New Roman" w:hAnsi="Times New Roman" w:cs="Times New Roman"/>
          <w:sz w:val="24"/>
          <w:szCs w:val="24"/>
        </w:rPr>
        <w:t xml:space="preserve"> which triggering the relevant </w:t>
      </w:r>
      <w:r w:rsidR="00194005" w:rsidRPr="00190085">
        <w:rPr>
          <w:rFonts w:ascii="Times New Roman" w:hAnsi="Times New Roman" w:cs="Times New Roman"/>
          <w:sz w:val="24"/>
          <w:szCs w:val="24"/>
        </w:rPr>
        <w:t>changes which are</w:t>
      </w:r>
      <w:r w:rsidRPr="00190085">
        <w:rPr>
          <w:rFonts w:ascii="Times New Roman" w:hAnsi="Times New Roman" w:cs="Times New Roman"/>
          <w:sz w:val="24"/>
          <w:szCs w:val="24"/>
        </w:rPr>
        <w:t xml:space="preserve"> sufficient to damage multiple </w:t>
      </w:r>
      <w:r w:rsidR="00194005" w:rsidRPr="00190085">
        <w:rPr>
          <w:rFonts w:ascii="Times New Roman" w:hAnsi="Times New Roman" w:cs="Times New Roman"/>
          <w:sz w:val="24"/>
          <w:szCs w:val="24"/>
        </w:rPr>
        <w:t>organs</w:t>
      </w:r>
      <w:r w:rsidRPr="00190085">
        <w:rPr>
          <w:rFonts w:ascii="Times New Roman" w:hAnsi="Times New Roman" w:cs="Times New Roman"/>
          <w:sz w:val="24"/>
          <w:szCs w:val="24"/>
        </w:rPr>
        <w:t xml:space="preserve"> </w:t>
      </w:r>
      <w:r w:rsidR="00AB7546" w:rsidRPr="00190085">
        <w:rPr>
          <w:rFonts w:ascii="Times New Roman" w:hAnsi="Times New Roman" w:cs="Times New Roman"/>
          <w:sz w:val="24"/>
          <w:szCs w:val="24"/>
        </w:rPr>
        <w:t xml:space="preserve">systems </w:t>
      </w:r>
      <w:r w:rsidRPr="00190085">
        <w:rPr>
          <w:rFonts w:ascii="Times New Roman" w:hAnsi="Times New Roman" w:cs="Times New Roman"/>
          <w:sz w:val="24"/>
          <w:szCs w:val="24"/>
        </w:rPr>
        <w:t xml:space="preserve">of the body. So sepsis is the body’s </w:t>
      </w:r>
      <w:r w:rsidR="00AB7546" w:rsidRPr="00190085">
        <w:rPr>
          <w:rFonts w:ascii="Times New Roman" w:hAnsi="Times New Roman" w:cs="Times New Roman"/>
          <w:sz w:val="24"/>
          <w:szCs w:val="24"/>
        </w:rPr>
        <w:t>extreme</w:t>
      </w:r>
      <w:r w:rsidRPr="00190085">
        <w:rPr>
          <w:rFonts w:ascii="Times New Roman" w:hAnsi="Times New Roman" w:cs="Times New Roman"/>
          <w:sz w:val="24"/>
          <w:szCs w:val="24"/>
        </w:rPr>
        <w:t xml:space="preserve"> response to an infection. It is a life threatening medical emergency.</w:t>
      </w:r>
    </w:p>
    <w:p w:rsidR="00AB7546" w:rsidRPr="00190085" w:rsidRDefault="00AB7546" w:rsidP="00190085">
      <w:pPr>
        <w:spacing w:line="480" w:lineRule="auto"/>
        <w:jc w:val="both"/>
        <w:rPr>
          <w:rFonts w:ascii="Times New Roman" w:hAnsi="Times New Roman" w:cs="Times New Roman"/>
          <w:sz w:val="24"/>
          <w:szCs w:val="24"/>
        </w:rPr>
      </w:pPr>
    </w:p>
    <w:p w:rsidR="00AB7546" w:rsidRPr="00190085" w:rsidRDefault="00AB7546" w:rsidP="00190085">
      <w:pPr>
        <w:spacing w:line="480" w:lineRule="auto"/>
        <w:jc w:val="both"/>
        <w:rPr>
          <w:rFonts w:ascii="Times New Roman" w:hAnsi="Times New Roman" w:cs="Times New Roman"/>
          <w:b/>
          <w:sz w:val="24"/>
          <w:szCs w:val="24"/>
        </w:rPr>
      </w:pPr>
      <w:r w:rsidRPr="00190085">
        <w:rPr>
          <w:rFonts w:ascii="Times New Roman" w:hAnsi="Times New Roman" w:cs="Times New Roman"/>
          <w:b/>
          <w:sz w:val="24"/>
          <w:szCs w:val="24"/>
        </w:rPr>
        <w:t>Definition:</w:t>
      </w:r>
    </w:p>
    <w:p w:rsidR="00AB7546" w:rsidRPr="00190085" w:rsidRDefault="00AB7546" w:rsidP="00190085">
      <w:p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 xml:space="preserve">Sepsis is defined as a </w:t>
      </w:r>
      <w:proofErr w:type="spellStart"/>
      <w:r w:rsidRPr="00190085">
        <w:rPr>
          <w:rFonts w:ascii="Times New Roman" w:hAnsi="Times New Roman" w:cs="Times New Roman"/>
          <w:sz w:val="24"/>
          <w:szCs w:val="24"/>
        </w:rPr>
        <w:t>dysregulated</w:t>
      </w:r>
      <w:proofErr w:type="spellEnd"/>
      <w:r w:rsidRPr="00190085">
        <w:rPr>
          <w:rFonts w:ascii="Times New Roman" w:hAnsi="Times New Roman" w:cs="Times New Roman"/>
          <w:sz w:val="24"/>
          <w:szCs w:val="24"/>
        </w:rPr>
        <w:t xml:space="preserve"> host response caused by infection and associated with profound regional, microvascular, and hemodynamics, metabolic, endocrine, and immune abnormalities that cause life threatening organ dysfunction. Acute Respiratory Distress Syndrome (ARDS) is classically manifested in sepsis.</w:t>
      </w:r>
    </w:p>
    <w:p w:rsidR="00AB7546" w:rsidRPr="00190085" w:rsidRDefault="00AB7546" w:rsidP="00190085">
      <w:p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lastRenderedPageBreak/>
        <w:t>Recently this has referred to as cytokine storm or an imbalance between Damage Associated Molecular Patterns (DAMPS) and Pathogen Associated Molecular Pattern (PAMPS). It is referred as persistent inflammation-</w:t>
      </w:r>
      <w:proofErr w:type="spellStart"/>
      <w:r w:rsidRPr="00190085">
        <w:rPr>
          <w:rFonts w:ascii="Times New Roman" w:hAnsi="Times New Roman" w:cs="Times New Roman"/>
          <w:sz w:val="24"/>
          <w:szCs w:val="24"/>
        </w:rPr>
        <w:t>immuno</w:t>
      </w:r>
      <w:proofErr w:type="spellEnd"/>
      <w:r w:rsidRPr="00190085">
        <w:rPr>
          <w:rFonts w:ascii="Times New Roman" w:hAnsi="Times New Roman" w:cs="Times New Roman"/>
          <w:sz w:val="24"/>
          <w:szCs w:val="24"/>
        </w:rPr>
        <w:t xml:space="preserve"> suppression and catabolism syndrome (PICS).</w:t>
      </w:r>
    </w:p>
    <w:p w:rsidR="00857032" w:rsidRPr="00190085" w:rsidRDefault="00857032" w:rsidP="00190085">
      <w:pPr>
        <w:spacing w:line="480" w:lineRule="auto"/>
        <w:jc w:val="both"/>
        <w:rPr>
          <w:rFonts w:ascii="Times New Roman" w:hAnsi="Times New Roman" w:cs="Times New Roman"/>
          <w:b/>
          <w:sz w:val="24"/>
          <w:szCs w:val="24"/>
        </w:rPr>
      </w:pPr>
      <w:r w:rsidRPr="00190085">
        <w:rPr>
          <w:rFonts w:ascii="Times New Roman" w:hAnsi="Times New Roman" w:cs="Times New Roman"/>
          <w:b/>
          <w:sz w:val="24"/>
          <w:szCs w:val="24"/>
        </w:rPr>
        <w:t>First sings of sepsis:</w:t>
      </w:r>
    </w:p>
    <w:p w:rsidR="00857032" w:rsidRPr="00190085" w:rsidRDefault="00194005" w:rsidP="00190085">
      <w:pPr>
        <w:pStyle w:val="ListParagraph"/>
        <w:numPr>
          <w:ilvl w:val="0"/>
          <w:numId w:val="1"/>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Fever</w:t>
      </w:r>
      <w:r w:rsidR="00857032" w:rsidRPr="00190085">
        <w:rPr>
          <w:rFonts w:ascii="Times New Roman" w:hAnsi="Times New Roman" w:cs="Times New Roman"/>
          <w:sz w:val="24"/>
          <w:szCs w:val="24"/>
        </w:rPr>
        <w:t xml:space="preserve"> and chills.</w:t>
      </w:r>
    </w:p>
    <w:p w:rsidR="00857032" w:rsidRPr="00190085" w:rsidRDefault="00857032" w:rsidP="00190085">
      <w:pPr>
        <w:pStyle w:val="ListParagraph"/>
        <w:numPr>
          <w:ilvl w:val="0"/>
          <w:numId w:val="1"/>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Very low body temperature.</w:t>
      </w:r>
    </w:p>
    <w:p w:rsidR="00857032" w:rsidRPr="00190085" w:rsidRDefault="00857032" w:rsidP="00190085">
      <w:pPr>
        <w:pStyle w:val="ListParagraph"/>
        <w:numPr>
          <w:ilvl w:val="0"/>
          <w:numId w:val="1"/>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Peeing less than normal.</w:t>
      </w:r>
    </w:p>
    <w:p w:rsidR="00857032" w:rsidRPr="00190085" w:rsidRDefault="00857032" w:rsidP="00190085">
      <w:pPr>
        <w:pStyle w:val="ListParagraph"/>
        <w:numPr>
          <w:ilvl w:val="0"/>
          <w:numId w:val="1"/>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 xml:space="preserve">Rapid pulse </w:t>
      </w:r>
      <w:r w:rsidR="00AB7546" w:rsidRPr="00190085">
        <w:rPr>
          <w:rFonts w:ascii="Times New Roman" w:hAnsi="Times New Roman" w:cs="Times New Roman"/>
          <w:sz w:val="24"/>
          <w:szCs w:val="24"/>
        </w:rPr>
        <w:t>tachycardia.</w:t>
      </w:r>
    </w:p>
    <w:p w:rsidR="00857032" w:rsidRPr="00190085" w:rsidRDefault="00857032" w:rsidP="00190085">
      <w:pPr>
        <w:pStyle w:val="ListParagraph"/>
        <w:numPr>
          <w:ilvl w:val="0"/>
          <w:numId w:val="1"/>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Rapid breading (</w:t>
      </w:r>
      <w:r w:rsidR="00AB7546" w:rsidRPr="00190085">
        <w:rPr>
          <w:rFonts w:ascii="Times New Roman" w:hAnsi="Times New Roman" w:cs="Times New Roman"/>
          <w:sz w:val="24"/>
          <w:szCs w:val="24"/>
        </w:rPr>
        <w:t>Tachypnea</w:t>
      </w:r>
      <w:r w:rsidRPr="00190085">
        <w:rPr>
          <w:rFonts w:ascii="Times New Roman" w:hAnsi="Times New Roman" w:cs="Times New Roman"/>
          <w:sz w:val="24"/>
          <w:szCs w:val="24"/>
        </w:rPr>
        <w:t>).</w:t>
      </w:r>
    </w:p>
    <w:p w:rsidR="00857032" w:rsidRPr="00190085" w:rsidRDefault="00857032" w:rsidP="00190085">
      <w:pPr>
        <w:pStyle w:val="ListParagraph"/>
        <w:numPr>
          <w:ilvl w:val="0"/>
          <w:numId w:val="1"/>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Nausea and vomiting.</w:t>
      </w:r>
    </w:p>
    <w:p w:rsidR="00857032" w:rsidRPr="00190085" w:rsidRDefault="00857032" w:rsidP="00190085">
      <w:pPr>
        <w:pStyle w:val="ListParagraph"/>
        <w:numPr>
          <w:ilvl w:val="0"/>
          <w:numId w:val="1"/>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Diarrhoea.</w:t>
      </w:r>
    </w:p>
    <w:p w:rsidR="00A95D54" w:rsidRPr="00190085" w:rsidRDefault="00AB7546" w:rsidP="00190085">
      <w:pPr>
        <w:pStyle w:val="ListParagraph"/>
        <w:numPr>
          <w:ilvl w:val="0"/>
          <w:numId w:val="1"/>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Unusual</w:t>
      </w:r>
      <w:r w:rsidR="00857032" w:rsidRPr="00190085">
        <w:rPr>
          <w:rFonts w:ascii="Times New Roman" w:hAnsi="Times New Roman" w:cs="Times New Roman"/>
          <w:sz w:val="24"/>
          <w:szCs w:val="24"/>
        </w:rPr>
        <w:t xml:space="preserve"> levels of sweating (</w:t>
      </w:r>
      <w:r w:rsidRPr="00190085">
        <w:rPr>
          <w:rFonts w:ascii="Times New Roman" w:hAnsi="Times New Roman" w:cs="Times New Roman"/>
          <w:sz w:val="24"/>
          <w:szCs w:val="24"/>
        </w:rPr>
        <w:t>Diaphoresis</w:t>
      </w:r>
      <w:r w:rsidR="00857032" w:rsidRPr="00190085">
        <w:rPr>
          <w:rFonts w:ascii="Times New Roman" w:hAnsi="Times New Roman" w:cs="Times New Roman"/>
          <w:sz w:val="24"/>
          <w:szCs w:val="24"/>
        </w:rPr>
        <w:t>).</w:t>
      </w:r>
    </w:p>
    <w:p w:rsidR="00857032" w:rsidRPr="00190085" w:rsidRDefault="00857032" w:rsidP="00190085">
      <w:pPr>
        <w:spacing w:line="480" w:lineRule="auto"/>
        <w:jc w:val="both"/>
        <w:rPr>
          <w:rFonts w:ascii="Times New Roman" w:hAnsi="Times New Roman" w:cs="Times New Roman"/>
          <w:sz w:val="24"/>
          <w:szCs w:val="24"/>
        </w:rPr>
      </w:pPr>
    </w:p>
    <w:p w:rsidR="00857032" w:rsidRPr="00190085" w:rsidRDefault="00857032" w:rsidP="00190085">
      <w:pPr>
        <w:spacing w:line="480" w:lineRule="auto"/>
        <w:jc w:val="both"/>
        <w:rPr>
          <w:rFonts w:ascii="Times New Roman" w:hAnsi="Times New Roman" w:cs="Times New Roman"/>
          <w:b/>
          <w:sz w:val="24"/>
          <w:szCs w:val="24"/>
        </w:rPr>
      </w:pPr>
      <w:r w:rsidRPr="00190085">
        <w:rPr>
          <w:rFonts w:ascii="Times New Roman" w:hAnsi="Times New Roman" w:cs="Times New Roman"/>
          <w:b/>
          <w:sz w:val="24"/>
          <w:szCs w:val="24"/>
        </w:rPr>
        <w:t>Stages:</w:t>
      </w:r>
    </w:p>
    <w:p w:rsidR="00857032" w:rsidRPr="00190085" w:rsidRDefault="00857032" w:rsidP="00190085">
      <w:p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There are 3 stages of sepsis.</w:t>
      </w:r>
    </w:p>
    <w:p w:rsidR="00857032" w:rsidRPr="00190085" w:rsidRDefault="00857032" w:rsidP="00190085">
      <w:pPr>
        <w:pStyle w:val="ListParagraph"/>
        <w:numPr>
          <w:ilvl w:val="0"/>
          <w:numId w:val="2"/>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Sepsis.</w:t>
      </w:r>
    </w:p>
    <w:p w:rsidR="00857032" w:rsidRPr="00190085" w:rsidRDefault="00857032" w:rsidP="00190085">
      <w:pPr>
        <w:pStyle w:val="ListParagraph"/>
        <w:numPr>
          <w:ilvl w:val="0"/>
          <w:numId w:val="2"/>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Severe sepsis.</w:t>
      </w:r>
    </w:p>
    <w:p w:rsidR="00857032" w:rsidRPr="00190085" w:rsidRDefault="00857032" w:rsidP="00190085">
      <w:pPr>
        <w:pStyle w:val="ListParagraph"/>
        <w:numPr>
          <w:ilvl w:val="0"/>
          <w:numId w:val="2"/>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Septic shock – In septic shock the symptoms are</w:t>
      </w:r>
    </w:p>
    <w:p w:rsidR="00857032" w:rsidRPr="00190085" w:rsidRDefault="00857032" w:rsidP="00190085">
      <w:pPr>
        <w:pStyle w:val="ListParagraph"/>
        <w:numPr>
          <w:ilvl w:val="0"/>
          <w:numId w:val="3"/>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 xml:space="preserve">Dizziness/ feeling of </w:t>
      </w:r>
      <w:r w:rsidR="00AB7546" w:rsidRPr="00190085">
        <w:rPr>
          <w:rFonts w:ascii="Times New Roman" w:hAnsi="Times New Roman" w:cs="Times New Roman"/>
          <w:sz w:val="24"/>
          <w:szCs w:val="24"/>
        </w:rPr>
        <w:t>faintness</w:t>
      </w:r>
    </w:p>
    <w:p w:rsidR="00AB7546" w:rsidRPr="00190085" w:rsidRDefault="00AB7546" w:rsidP="00190085">
      <w:pPr>
        <w:pStyle w:val="ListParagraph"/>
        <w:numPr>
          <w:ilvl w:val="0"/>
          <w:numId w:val="3"/>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 xml:space="preserve">Confusion or a drop in </w:t>
      </w:r>
      <w:proofErr w:type="spellStart"/>
      <w:r w:rsidRPr="00190085">
        <w:rPr>
          <w:rFonts w:ascii="Times New Roman" w:hAnsi="Times New Roman" w:cs="Times New Roman"/>
          <w:sz w:val="24"/>
          <w:szCs w:val="24"/>
        </w:rPr>
        <w:t>allertness</w:t>
      </w:r>
      <w:proofErr w:type="spellEnd"/>
    </w:p>
    <w:p w:rsidR="00857032" w:rsidRPr="00190085" w:rsidRDefault="00AB7546" w:rsidP="00190085">
      <w:pPr>
        <w:pStyle w:val="ListParagraph"/>
        <w:numPr>
          <w:ilvl w:val="0"/>
          <w:numId w:val="3"/>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Slurred speech</w:t>
      </w:r>
    </w:p>
    <w:p w:rsidR="00857032" w:rsidRPr="00190085" w:rsidRDefault="00AB7546" w:rsidP="00190085">
      <w:pPr>
        <w:pStyle w:val="ListParagraph"/>
        <w:numPr>
          <w:ilvl w:val="0"/>
          <w:numId w:val="3"/>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Shortness of breath</w:t>
      </w:r>
    </w:p>
    <w:p w:rsidR="00857032" w:rsidRPr="00190085" w:rsidRDefault="00AB7546" w:rsidP="00190085">
      <w:pPr>
        <w:pStyle w:val="ListParagraph"/>
        <w:numPr>
          <w:ilvl w:val="0"/>
          <w:numId w:val="3"/>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Skin is cold and discoloured</w:t>
      </w:r>
    </w:p>
    <w:p w:rsidR="00AB7546" w:rsidRPr="00190085" w:rsidRDefault="00AB7546" w:rsidP="00190085">
      <w:pPr>
        <w:pStyle w:val="ListParagraph"/>
        <w:numPr>
          <w:ilvl w:val="0"/>
          <w:numId w:val="3"/>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lastRenderedPageBreak/>
        <w:t>Loss of consciousness</w:t>
      </w:r>
    </w:p>
    <w:p w:rsidR="00E05F4F" w:rsidRPr="00190085" w:rsidRDefault="00E05F4F" w:rsidP="00190085">
      <w:pPr>
        <w:spacing w:line="480" w:lineRule="auto"/>
        <w:jc w:val="both"/>
        <w:rPr>
          <w:rFonts w:ascii="Times New Roman" w:hAnsi="Times New Roman" w:cs="Times New Roman"/>
          <w:sz w:val="24"/>
          <w:szCs w:val="24"/>
        </w:rPr>
      </w:pPr>
    </w:p>
    <w:p w:rsidR="00E05F4F" w:rsidRPr="00190085" w:rsidRDefault="00E05F4F" w:rsidP="00190085">
      <w:pPr>
        <w:spacing w:line="480" w:lineRule="auto"/>
        <w:jc w:val="both"/>
        <w:rPr>
          <w:rFonts w:ascii="Times New Roman" w:hAnsi="Times New Roman" w:cs="Times New Roman"/>
          <w:b/>
          <w:sz w:val="24"/>
          <w:szCs w:val="24"/>
        </w:rPr>
      </w:pPr>
      <w:r w:rsidRPr="00190085">
        <w:rPr>
          <w:rFonts w:ascii="Times New Roman" w:hAnsi="Times New Roman" w:cs="Times New Roman"/>
          <w:b/>
          <w:sz w:val="24"/>
          <w:szCs w:val="24"/>
        </w:rPr>
        <w:t>Cause:</w:t>
      </w:r>
    </w:p>
    <w:p w:rsidR="00E05F4F" w:rsidRPr="00190085" w:rsidRDefault="00E05F4F" w:rsidP="00190085">
      <w:pPr>
        <w:pStyle w:val="ListParagraph"/>
        <w:numPr>
          <w:ilvl w:val="0"/>
          <w:numId w:val="4"/>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 xml:space="preserve">Sepsis is a specific condition itself, but commonly caused by bacterial infection in the blood which is called </w:t>
      </w:r>
      <w:proofErr w:type="spellStart"/>
      <w:r w:rsidRPr="00190085">
        <w:rPr>
          <w:rFonts w:ascii="Times New Roman" w:hAnsi="Times New Roman" w:cs="Times New Roman"/>
          <w:sz w:val="24"/>
          <w:szCs w:val="24"/>
        </w:rPr>
        <w:t>Septicemia</w:t>
      </w:r>
      <w:proofErr w:type="spellEnd"/>
      <w:r w:rsidRPr="00190085">
        <w:rPr>
          <w:rFonts w:ascii="Times New Roman" w:hAnsi="Times New Roman" w:cs="Times New Roman"/>
          <w:sz w:val="24"/>
          <w:szCs w:val="24"/>
        </w:rPr>
        <w:t xml:space="preserve">. </w:t>
      </w:r>
      <w:proofErr w:type="spellStart"/>
      <w:r w:rsidRPr="00190085">
        <w:rPr>
          <w:rFonts w:ascii="Times New Roman" w:hAnsi="Times New Roman" w:cs="Times New Roman"/>
          <w:sz w:val="24"/>
          <w:szCs w:val="24"/>
        </w:rPr>
        <w:t>Septicemia</w:t>
      </w:r>
      <w:proofErr w:type="spellEnd"/>
      <w:r w:rsidRPr="00190085">
        <w:rPr>
          <w:rFonts w:ascii="Times New Roman" w:hAnsi="Times New Roman" w:cs="Times New Roman"/>
          <w:sz w:val="24"/>
          <w:szCs w:val="24"/>
        </w:rPr>
        <w:t xml:space="preserve"> leads to sepsis. So sepsis may </w:t>
      </w:r>
      <w:r w:rsidR="00553404" w:rsidRPr="00190085">
        <w:rPr>
          <w:rFonts w:ascii="Times New Roman" w:hAnsi="Times New Roman" w:cs="Times New Roman"/>
          <w:sz w:val="24"/>
          <w:szCs w:val="24"/>
        </w:rPr>
        <w:t>state</w:t>
      </w:r>
      <w:r w:rsidRPr="00190085">
        <w:rPr>
          <w:rFonts w:ascii="Times New Roman" w:hAnsi="Times New Roman" w:cs="Times New Roman"/>
          <w:sz w:val="24"/>
          <w:szCs w:val="24"/>
        </w:rPr>
        <w:t xml:space="preserve"> as life threatening organ dysfunction caused by a </w:t>
      </w:r>
      <w:proofErr w:type="spellStart"/>
      <w:r w:rsidRPr="00190085">
        <w:rPr>
          <w:rFonts w:ascii="Times New Roman" w:hAnsi="Times New Roman" w:cs="Times New Roman"/>
          <w:sz w:val="24"/>
          <w:szCs w:val="24"/>
        </w:rPr>
        <w:t>dysregulated</w:t>
      </w:r>
      <w:proofErr w:type="spellEnd"/>
      <w:r w:rsidRPr="00190085">
        <w:rPr>
          <w:rFonts w:ascii="Times New Roman" w:hAnsi="Times New Roman" w:cs="Times New Roman"/>
          <w:sz w:val="24"/>
          <w:szCs w:val="24"/>
        </w:rPr>
        <w:t xml:space="preserve"> host response tom infections.</w:t>
      </w:r>
    </w:p>
    <w:p w:rsidR="00E05F4F" w:rsidRPr="00190085" w:rsidRDefault="00E05F4F" w:rsidP="00190085">
      <w:pPr>
        <w:pStyle w:val="ListParagraph"/>
        <w:numPr>
          <w:ilvl w:val="0"/>
          <w:numId w:val="4"/>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Fungal infection induces sepsis.</w:t>
      </w:r>
    </w:p>
    <w:p w:rsidR="00E05F4F" w:rsidRPr="00190085" w:rsidRDefault="00E05F4F" w:rsidP="00190085">
      <w:pPr>
        <w:pStyle w:val="ListParagraph"/>
        <w:numPr>
          <w:ilvl w:val="0"/>
          <w:numId w:val="4"/>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Low immunity.</w:t>
      </w:r>
    </w:p>
    <w:p w:rsidR="006D23B6" w:rsidRPr="00190085" w:rsidRDefault="00F664A5" w:rsidP="00190085">
      <w:pPr>
        <w:pStyle w:val="ListParagraph"/>
        <w:numPr>
          <w:ilvl w:val="0"/>
          <w:numId w:val="4"/>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 xml:space="preserve">Over reaction of immune system to an infection and </w:t>
      </w:r>
      <w:r w:rsidR="00AB7546" w:rsidRPr="00190085">
        <w:rPr>
          <w:rFonts w:ascii="Times New Roman" w:hAnsi="Times New Roman" w:cs="Times New Roman"/>
          <w:sz w:val="24"/>
          <w:szCs w:val="24"/>
        </w:rPr>
        <w:t>starts</w:t>
      </w:r>
      <w:r w:rsidRPr="00190085">
        <w:rPr>
          <w:rFonts w:ascii="Times New Roman" w:hAnsi="Times New Roman" w:cs="Times New Roman"/>
          <w:sz w:val="24"/>
          <w:szCs w:val="24"/>
        </w:rPr>
        <w:t xml:space="preserve"> to damage your body’s own tissues and organs.</w:t>
      </w:r>
    </w:p>
    <w:p w:rsidR="006D23B6" w:rsidRPr="00190085" w:rsidRDefault="006D23B6" w:rsidP="00190085">
      <w:pPr>
        <w:spacing w:line="480" w:lineRule="auto"/>
        <w:jc w:val="both"/>
        <w:rPr>
          <w:rFonts w:ascii="Times New Roman" w:hAnsi="Times New Roman" w:cs="Times New Roman"/>
          <w:sz w:val="24"/>
          <w:szCs w:val="24"/>
        </w:rPr>
      </w:pPr>
    </w:p>
    <w:p w:rsidR="006D23B6" w:rsidRPr="00190085" w:rsidRDefault="006D23B6" w:rsidP="00190085">
      <w:pPr>
        <w:spacing w:line="480" w:lineRule="auto"/>
        <w:jc w:val="both"/>
        <w:rPr>
          <w:rFonts w:ascii="Times New Roman" w:hAnsi="Times New Roman" w:cs="Times New Roman"/>
          <w:b/>
          <w:sz w:val="24"/>
          <w:szCs w:val="24"/>
        </w:rPr>
      </w:pPr>
      <w:r w:rsidRPr="00190085">
        <w:rPr>
          <w:rFonts w:ascii="Times New Roman" w:hAnsi="Times New Roman" w:cs="Times New Roman"/>
          <w:b/>
          <w:sz w:val="24"/>
          <w:szCs w:val="24"/>
        </w:rPr>
        <w:t>Dietary management:</w:t>
      </w:r>
    </w:p>
    <w:p w:rsidR="00AB7546" w:rsidRPr="00190085" w:rsidRDefault="006D23B6" w:rsidP="00190085">
      <w:pPr>
        <w:pStyle w:val="ListParagraph"/>
        <w:numPr>
          <w:ilvl w:val="0"/>
          <w:numId w:val="5"/>
        </w:numPr>
        <w:spacing w:line="480" w:lineRule="auto"/>
        <w:jc w:val="both"/>
        <w:rPr>
          <w:rFonts w:ascii="Times New Roman" w:hAnsi="Times New Roman" w:cs="Times New Roman"/>
          <w:sz w:val="24"/>
          <w:szCs w:val="24"/>
        </w:rPr>
      </w:pPr>
      <w:r w:rsidRPr="00190085">
        <w:rPr>
          <w:rFonts w:ascii="Times New Roman" w:hAnsi="Times New Roman" w:cs="Times New Roman"/>
          <w:b/>
          <w:sz w:val="24"/>
          <w:szCs w:val="24"/>
        </w:rPr>
        <w:t>Acute phase:</w:t>
      </w:r>
      <w:r w:rsidRPr="00190085">
        <w:rPr>
          <w:rFonts w:ascii="Times New Roman" w:hAnsi="Times New Roman" w:cs="Times New Roman"/>
          <w:sz w:val="24"/>
          <w:szCs w:val="24"/>
        </w:rPr>
        <w:t xml:space="preserve"> Adequate protein and moderated non-protein calories: In acute phase of </w:t>
      </w:r>
      <w:r w:rsidR="00553404" w:rsidRPr="00190085">
        <w:rPr>
          <w:rFonts w:ascii="Times New Roman" w:hAnsi="Times New Roman" w:cs="Times New Roman"/>
          <w:sz w:val="24"/>
          <w:szCs w:val="24"/>
        </w:rPr>
        <w:t>sepsis,</w:t>
      </w:r>
      <w:r w:rsidRPr="00190085">
        <w:rPr>
          <w:rFonts w:ascii="Times New Roman" w:hAnsi="Times New Roman" w:cs="Times New Roman"/>
          <w:sz w:val="24"/>
          <w:szCs w:val="24"/>
        </w:rPr>
        <w:t xml:space="preserve"> massive mobilization of the body’s calorie reserve as muscle, glycogen and lipid stores are broken down to generate glucose to provide ATP production. This metabolic response to </w:t>
      </w:r>
      <w:r w:rsidR="00AB7546" w:rsidRPr="00190085">
        <w:rPr>
          <w:rFonts w:ascii="Times New Roman" w:hAnsi="Times New Roman" w:cs="Times New Roman"/>
          <w:sz w:val="24"/>
          <w:szCs w:val="24"/>
        </w:rPr>
        <w:t xml:space="preserve">stress </w:t>
      </w:r>
      <w:r w:rsidRPr="00190085">
        <w:rPr>
          <w:rFonts w:ascii="Times New Roman" w:hAnsi="Times New Roman" w:cs="Times New Roman"/>
          <w:sz w:val="24"/>
          <w:szCs w:val="24"/>
        </w:rPr>
        <w:t>can generate 50-75% of glucose needs during illness and is not suppressed by feeding or intravenous glucose infusion</w:t>
      </w:r>
      <w:r w:rsidR="00553404" w:rsidRPr="00190085">
        <w:rPr>
          <w:rFonts w:ascii="Times New Roman" w:hAnsi="Times New Roman" w:cs="Times New Roman"/>
          <w:sz w:val="24"/>
          <w:szCs w:val="24"/>
        </w:rPr>
        <w:t>. Calorie needs does not consistently increase in the early phase. In severe case, REE is reduces</w:t>
      </w:r>
    </w:p>
    <w:p w:rsidR="00AB7546" w:rsidRPr="00190085" w:rsidRDefault="00AB7546" w:rsidP="00190085">
      <w:pPr>
        <w:pStyle w:val="ListParagraph"/>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In first</w:t>
      </w:r>
      <w:r w:rsidRPr="00190085">
        <w:rPr>
          <w:rFonts w:ascii="Times New Roman" w:hAnsi="Times New Roman" w:cs="Times New Roman"/>
          <w:b/>
          <w:sz w:val="24"/>
          <w:szCs w:val="24"/>
        </w:rPr>
        <w:t xml:space="preserve"> </w:t>
      </w:r>
      <w:r w:rsidRPr="00190085">
        <w:rPr>
          <w:rFonts w:ascii="Times New Roman" w:hAnsi="Times New Roman" w:cs="Times New Roman"/>
          <w:sz w:val="24"/>
          <w:szCs w:val="24"/>
        </w:rPr>
        <w:t>2 to 5 days, acute phase, the REE in elderly sepsis [patients (mean age 67 years) is about 1850 kcal/day with TEE of about 1920 Kcal/day or TEE is 25 Kcal/kg body weight/day.</w:t>
      </w:r>
    </w:p>
    <w:p w:rsidR="00AB7546" w:rsidRPr="00190085" w:rsidRDefault="00AB7546" w:rsidP="00190085">
      <w:pPr>
        <w:pStyle w:val="ListParagraph"/>
        <w:spacing w:line="480" w:lineRule="auto"/>
        <w:jc w:val="both"/>
        <w:rPr>
          <w:rFonts w:ascii="Times New Roman" w:hAnsi="Times New Roman" w:cs="Times New Roman"/>
          <w:sz w:val="24"/>
          <w:szCs w:val="24"/>
        </w:rPr>
      </w:pPr>
    </w:p>
    <w:p w:rsidR="00AB7546" w:rsidRPr="00190085" w:rsidRDefault="00AB7546" w:rsidP="00190085">
      <w:pPr>
        <w:pStyle w:val="ListParagraph"/>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lastRenderedPageBreak/>
        <w:t>In the early acute phase, we should considered feeding less non-protein calories then calorie recovery is increasing. Protein losses increase 4 fold in the first 24 hours of critical illness.</w:t>
      </w:r>
    </w:p>
    <w:p w:rsidR="00AB7546" w:rsidRPr="00190085" w:rsidRDefault="00AB7546" w:rsidP="00190085">
      <w:pPr>
        <w:pStyle w:val="ListParagraph"/>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 xml:space="preserve">Protein is recommended at the level of 0.6 g/kg/gay and energy supply is </w:t>
      </w:r>
      <w:proofErr w:type="gramStart"/>
      <w:r w:rsidRPr="00190085">
        <w:rPr>
          <w:rFonts w:ascii="Times New Roman" w:hAnsi="Times New Roman" w:cs="Times New Roman"/>
          <w:sz w:val="24"/>
          <w:szCs w:val="24"/>
        </w:rPr>
        <w:t>15 kcal/kg/day</w:t>
      </w:r>
      <w:proofErr w:type="gramEnd"/>
      <w:r w:rsidRPr="00190085">
        <w:rPr>
          <w:rFonts w:ascii="Times New Roman" w:hAnsi="Times New Roman" w:cs="Times New Roman"/>
          <w:sz w:val="24"/>
          <w:szCs w:val="24"/>
        </w:rPr>
        <w:t>.</w:t>
      </w:r>
      <w:r w:rsidRPr="00190085">
        <w:rPr>
          <w:rFonts w:ascii="Times New Roman" w:hAnsi="Times New Roman" w:cs="Times New Roman"/>
          <w:sz w:val="24"/>
          <w:szCs w:val="24"/>
        </w:rPr>
        <w:br/>
      </w:r>
    </w:p>
    <w:p w:rsidR="00D400D0" w:rsidRPr="00190085" w:rsidRDefault="00AB7546" w:rsidP="00190085">
      <w:pPr>
        <w:pStyle w:val="ListParagraph"/>
        <w:numPr>
          <w:ilvl w:val="0"/>
          <w:numId w:val="5"/>
        </w:numPr>
        <w:spacing w:line="480" w:lineRule="auto"/>
        <w:jc w:val="both"/>
        <w:rPr>
          <w:rFonts w:ascii="Times New Roman" w:hAnsi="Times New Roman" w:cs="Times New Roman"/>
          <w:sz w:val="24"/>
          <w:szCs w:val="24"/>
        </w:rPr>
      </w:pPr>
      <w:r w:rsidRPr="00190085">
        <w:rPr>
          <w:rFonts w:ascii="Times New Roman" w:hAnsi="Times New Roman" w:cs="Times New Roman"/>
          <w:b/>
          <w:sz w:val="24"/>
          <w:szCs w:val="24"/>
        </w:rPr>
        <w:t>Chronic phase:</w:t>
      </w:r>
      <w:r w:rsidRPr="00190085">
        <w:rPr>
          <w:rFonts w:ascii="Times New Roman" w:hAnsi="Times New Roman" w:cs="Times New Roman"/>
          <w:sz w:val="24"/>
          <w:szCs w:val="24"/>
        </w:rPr>
        <w:t xml:space="preserve"> after successful resuscitation of the acute phase of sepsis, the </w:t>
      </w:r>
      <w:r w:rsidR="006D520F" w:rsidRPr="00190085">
        <w:rPr>
          <w:rFonts w:ascii="Times New Roman" w:hAnsi="Times New Roman" w:cs="Times New Roman"/>
          <w:sz w:val="24"/>
          <w:szCs w:val="24"/>
        </w:rPr>
        <w:t>patient becomes</w:t>
      </w:r>
      <w:r w:rsidRPr="00190085">
        <w:rPr>
          <w:rFonts w:ascii="Times New Roman" w:hAnsi="Times New Roman" w:cs="Times New Roman"/>
          <w:sz w:val="24"/>
          <w:szCs w:val="24"/>
        </w:rPr>
        <w:t xml:space="preserve"> stabilised. Protein supplied in higher level i.e. 1.2-2.0 g/kg/day</w:t>
      </w:r>
      <w:r w:rsidR="00D400D0" w:rsidRPr="00190085">
        <w:rPr>
          <w:rFonts w:ascii="Times New Roman" w:hAnsi="Times New Roman" w:cs="Times New Roman"/>
          <w:sz w:val="24"/>
          <w:szCs w:val="24"/>
        </w:rPr>
        <w:t xml:space="preserve"> and calorie 25-30 kcal/kg/day to reduce further loss of lean body mass.</w:t>
      </w:r>
    </w:p>
    <w:p w:rsidR="00D400D0" w:rsidRPr="00190085" w:rsidRDefault="00D400D0" w:rsidP="00190085">
      <w:pPr>
        <w:pStyle w:val="ListParagraph"/>
        <w:numPr>
          <w:ilvl w:val="0"/>
          <w:numId w:val="5"/>
        </w:numPr>
        <w:spacing w:line="480" w:lineRule="auto"/>
        <w:jc w:val="both"/>
        <w:rPr>
          <w:rFonts w:ascii="Times New Roman" w:hAnsi="Times New Roman" w:cs="Times New Roman"/>
          <w:b/>
          <w:sz w:val="24"/>
          <w:szCs w:val="24"/>
        </w:rPr>
      </w:pPr>
      <w:r w:rsidRPr="00190085">
        <w:rPr>
          <w:rFonts w:ascii="Times New Roman" w:hAnsi="Times New Roman" w:cs="Times New Roman"/>
          <w:b/>
          <w:sz w:val="24"/>
          <w:szCs w:val="24"/>
        </w:rPr>
        <w:t>Recovery phase:</w:t>
      </w:r>
    </w:p>
    <w:p w:rsidR="00E05F4F" w:rsidRPr="00190085" w:rsidRDefault="00D400D0" w:rsidP="00190085">
      <w:pPr>
        <w:pStyle w:val="ListParagraph"/>
        <w:numPr>
          <w:ilvl w:val="0"/>
          <w:numId w:val="6"/>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 xml:space="preserve">Calorie </w:t>
      </w:r>
      <w:r w:rsidR="006D520F" w:rsidRPr="00190085">
        <w:rPr>
          <w:rFonts w:ascii="Times New Roman" w:hAnsi="Times New Roman" w:cs="Times New Roman"/>
          <w:sz w:val="24"/>
          <w:szCs w:val="24"/>
        </w:rPr>
        <w:t>delivery</w:t>
      </w:r>
      <w:r w:rsidRPr="00190085">
        <w:rPr>
          <w:rFonts w:ascii="Times New Roman" w:hAnsi="Times New Roman" w:cs="Times New Roman"/>
          <w:sz w:val="24"/>
          <w:szCs w:val="24"/>
        </w:rPr>
        <w:t xml:space="preserve"> is gradually increases with implementation of </w:t>
      </w:r>
      <w:r w:rsidR="006D520F" w:rsidRPr="00190085">
        <w:rPr>
          <w:rFonts w:ascii="Times New Roman" w:hAnsi="Times New Roman" w:cs="Times New Roman"/>
          <w:sz w:val="24"/>
          <w:szCs w:val="24"/>
        </w:rPr>
        <w:t>aggressive</w:t>
      </w:r>
      <w:r w:rsidRPr="00190085">
        <w:rPr>
          <w:rFonts w:ascii="Times New Roman" w:hAnsi="Times New Roman" w:cs="Times New Roman"/>
          <w:sz w:val="24"/>
          <w:szCs w:val="24"/>
        </w:rPr>
        <w:t xml:space="preserve"> rehabilitation and exercise interventions. Human having 70 kg body weight foll</w:t>
      </w:r>
      <w:r w:rsidR="006D520F" w:rsidRPr="00190085">
        <w:rPr>
          <w:rFonts w:ascii="Times New Roman" w:hAnsi="Times New Roman" w:cs="Times New Roman"/>
          <w:sz w:val="24"/>
          <w:szCs w:val="24"/>
        </w:rPr>
        <w:t>ow</w:t>
      </w:r>
      <w:r w:rsidRPr="00190085">
        <w:rPr>
          <w:rFonts w:ascii="Times New Roman" w:hAnsi="Times New Roman" w:cs="Times New Roman"/>
          <w:sz w:val="24"/>
          <w:szCs w:val="24"/>
        </w:rPr>
        <w:t>ing significant weight loss due to sepsis require 5000 kcal/day for 6</w:t>
      </w:r>
      <w:r w:rsidRPr="00190085">
        <w:rPr>
          <w:rFonts w:ascii="Times New Roman" w:hAnsi="Times New Roman" w:cs="Times New Roman"/>
          <w:sz w:val="24"/>
          <w:szCs w:val="24"/>
          <w:vertAlign w:val="superscript"/>
        </w:rPr>
        <w:t>th</w:t>
      </w:r>
      <w:r w:rsidRPr="00190085">
        <w:rPr>
          <w:rFonts w:ascii="Times New Roman" w:hAnsi="Times New Roman" w:cs="Times New Roman"/>
          <w:sz w:val="24"/>
          <w:szCs w:val="24"/>
        </w:rPr>
        <w:t xml:space="preserve"> </w:t>
      </w:r>
      <w:r w:rsidR="006D520F" w:rsidRPr="00190085">
        <w:rPr>
          <w:rFonts w:ascii="Times New Roman" w:hAnsi="Times New Roman" w:cs="Times New Roman"/>
          <w:sz w:val="24"/>
          <w:szCs w:val="24"/>
        </w:rPr>
        <w:t>months</w:t>
      </w:r>
      <w:r w:rsidRPr="00190085">
        <w:rPr>
          <w:rFonts w:ascii="Times New Roman" w:hAnsi="Times New Roman" w:cs="Times New Roman"/>
          <w:sz w:val="24"/>
          <w:szCs w:val="24"/>
        </w:rPr>
        <w:t xml:space="preserve"> to two years to fully regain the lost </w:t>
      </w:r>
      <w:r w:rsidR="006D520F" w:rsidRPr="00190085">
        <w:rPr>
          <w:rFonts w:ascii="Times New Roman" w:hAnsi="Times New Roman" w:cs="Times New Roman"/>
          <w:sz w:val="24"/>
          <w:szCs w:val="24"/>
        </w:rPr>
        <w:t>muscle</w:t>
      </w:r>
      <w:r w:rsidRPr="00190085">
        <w:rPr>
          <w:rFonts w:ascii="Times New Roman" w:hAnsi="Times New Roman" w:cs="Times New Roman"/>
          <w:sz w:val="24"/>
          <w:szCs w:val="24"/>
        </w:rPr>
        <w:t xml:space="preserve"> mass and weight.</w:t>
      </w:r>
    </w:p>
    <w:p w:rsidR="00D400D0" w:rsidRPr="00190085" w:rsidRDefault="00D400D0" w:rsidP="00190085">
      <w:pPr>
        <w:pStyle w:val="ListParagraph"/>
        <w:numPr>
          <w:ilvl w:val="0"/>
          <w:numId w:val="6"/>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 xml:space="preserve">TEE is increasing as much as 1.7 </w:t>
      </w:r>
      <w:r w:rsidR="006D520F" w:rsidRPr="00190085">
        <w:rPr>
          <w:rFonts w:ascii="Times New Roman" w:hAnsi="Times New Roman" w:cs="Times New Roman"/>
          <w:sz w:val="24"/>
          <w:szCs w:val="24"/>
        </w:rPr>
        <w:t>times</w:t>
      </w:r>
      <w:r w:rsidRPr="00190085">
        <w:rPr>
          <w:rFonts w:ascii="Times New Roman" w:hAnsi="Times New Roman" w:cs="Times New Roman"/>
          <w:sz w:val="24"/>
          <w:szCs w:val="24"/>
        </w:rPr>
        <w:t xml:space="preserve"> above REE.</w:t>
      </w:r>
    </w:p>
    <w:p w:rsidR="00D400D0" w:rsidRPr="00190085" w:rsidRDefault="00D400D0" w:rsidP="00190085">
      <w:pPr>
        <w:pStyle w:val="ListParagraph"/>
        <w:numPr>
          <w:ilvl w:val="0"/>
          <w:numId w:val="6"/>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In the 2</w:t>
      </w:r>
      <w:r w:rsidRPr="00190085">
        <w:rPr>
          <w:rFonts w:ascii="Times New Roman" w:hAnsi="Times New Roman" w:cs="Times New Roman"/>
          <w:sz w:val="24"/>
          <w:szCs w:val="24"/>
          <w:vertAlign w:val="superscript"/>
        </w:rPr>
        <w:t>nd</w:t>
      </w:r>
      <w:r w:rsidRPr="00190085">
        <w:rPr>
          <w:rFonts w:ascii="Times New Roman" w:hAnsi="Times New Roman" w:cs="Times New Roman"/>
          <w:sz w:val="24"/>
          <w:szCs w:val="24"/>
        </w:rPr>
        <w:t xml:space="preserve"> week following sepsis TEE is 3250 kcal/day or </w:t>
      </w:r>
      <w:proofErr w:type="gramStart"/>
      <w:r w:rsidRPr="00190085">
        <w:rPr>
          <w:rFonts w:ascii="Times New Roman" w:hAnsi="Times New Roman" w:cs="Times New Roman"/>
          <w:sz w:val="24"/>
          <w:szCs w:val="24"/>
        </w:rPr>
        <w:t>47 kcal/kg/day</w:t>
      </w:r>
      <w:proofErr w:type="gramEnd"/>
      <w:r w:rsidRPr="00190085">
        <w:rPr>
          <w:rFonts w:ascii="Times New Roman" w:hAnsi="Times New Roman" w:cs="Times New Roman"/>
          <w:sz w:val="24"/>
          <w:szCs w:val="24"/>
        </w:rPr>
        <w:t>.</w:t>
      </w:r>
    </w:p>
    <w:p w:rsidR="00D400D0" w:rsidRPr="00190085" w:rsidRDefault="00D400D0" w:rsidP="00190085">
      <w:pPr>
        <w:pStyle w:val="ListParagraph"/>
        <w:numPr>
          <w:ilvl w:val="0"/>
          <w:numId w:val="6"/>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In younger mean age 34 years, this energy needs at 2</w:t>
      </w:r>
      <w:r w:rsidRPr="00190085">
        <w:rPr>
          <w:rFonts w:ascii="Times New Roman" w:hAnsi="Times New Roman" w:cs="Times New Roman"/>
          <w:sz w:val="24"/>
          <w:szCs w:val="24"/>
          <w:vertAlign w:val="superscript"/>
        </w:rPr>
        <w:t>nd</w:t>
      </w:r>
      <w:r w:rsidRPr="00190085">
        <w:rPr>
          <w:rFonts w:ascii="Times New Roman" w:hAnsi="Times New Roman" w:cs="Times New Roman"/>
          <w:sz w:val="24"/>
          <w:szCs w:val="24"/>
        </w:rPr>
        <w:t xml:space="preserve"> week is 4120 kcal/day or 59 kcal/kg/day.</w:t>
      </w:r>
    </w:p>
    <w:p w:rsidR="00D400D0" w:rsidRPr="00190085" w:rsidRDefault="00D400D0" w:rsidP="00190085">
      <w:pPr>
        <w:spacing w:line="480" w:lineRule="auto"/>
        <w:jc w:val="both"/>
        <w:rPr>
          <w:rFonts w:ascii="Times New Roman" w:hAnsi="Times New Roman" w:cs="Times New Roman"/>
          <w:b/>
          <w:sz w:val="24"/>
          <w:szCs w:val="24"/>
        </w:rPr>
      </w:pPr>
      <w:r w:rsidRPr="00190085">
        <w:rPr>
          <w:rFonts w:ascii="Times New Roman" w:hAnsi="Times New Roman" w:cs="Times New Roman"/>
          <w:b/>
          <w:sz w:val="24"/>
          <w:szCs w:val="24"/>
        </w:rPr>
        <w:t>Determination of nutrient requirements:</w:t>
      </w:r>
    </w:p>
    <w:p w:rsidR="00D400D0" w:rsidRPr="00190085" w:rsidRDefault="00D400D0" w:rsidP="00190085">
      <w:pPr>
        <w:pStyle w:val="ListParagraph"/>
        <w:numPr>
          <w:ilvl w:val="0"/>
          <w:numId w:val="7"/>
        </w:numPr>
        <w:spacing w:line="480" w:lineRule="auto"/>
        <w:jc w:val="both"/>
        <w:rPr>
          <w:rFonts w:ascii="Times New Roman" w:hAnsi="Times New Roman" w:cs="Times New Roman"/>
          <w:sz w:val="24"/>
          <w:szCs w:val="24"/>
        </w:rPr>
      </w:pPr>
      <w:r w:rsidRPr="00190085">
        <w:rPr>
          <w:rFonts w:ascii="Times New Roman" w:hAnsi="Times New Roman" w:cs="Times New Roman"/>
          <w:b/>
          <w:sz w:val="24"/>
          <w:szCs w:val="24"/>
        </w:rPr>
        <w:t>Energy:</w:t>
      </w:r>
      <w:r w:rsidRPr="00190085">
        <w:rPr>
          <w:rFonts w:ascii="Times New Roman" w:hAnsi="Times New Roman" w:cs="Times New Roman"/>
          <w:sz w:val="24"/>
          <w:szCs w:val="24"/>
        </w:rPr>
        <w:t xml:space="preserve"> It is about 25-30 kcal/kg body weight/day. Glucose is the primary calorie substance in parenteral nutrition. In our body, the maximum rate of glucose oxidation is approximately 5-7 mg/kg/minute or 7.2 g/kg/day. Carbohydrate should contribute approximately 60-70% energy. Parenteral infusion of dextrose solution is performed with routine monitoring of blood and urine glucose. Fat provides the remainder of energy</w:t>
      </w:r>
      <w:r w:rsidR="001E0024" w:rsidRPr="00190085">
        <w:rPr>
          <w:rFonts w:ascii="Times New Roman" w:hAnsi="Times New Roman" w:cs="Times New Roman"/>
          <w:sz w:val="24"/>
          <w:szCs w:val="24"/>
        </w:rPr>
        <w:t xml:space="preserve"> i.e. 15-40% of calories. Fat not only provides essential fatty acids but also </w:t>
      </w:r>
      <w:r w:rsidR="001E0024" w:rsidRPr="00190085">
        <w:rPr>
          <w:rFonts w:ascii="Times New Roman" w:hAnsi="Times New Roman" w:cs="Times New Roman"/>
          <w:sz w:val="24"/>
          <w:szCs w:val="24"/>
        </w:rPr>
        <w:lastRenderedPageBreak/>
        <w:t xml:space="preserve">meet elevated energy requirement. Intravenous fat </w:t>
      </w:r>
      <w:r w:rsidR="006D520F" w:rsidRPr="00190085">
        <w:rPr>
          <w:rFonts w:ascii="Times New Roman" w:hAnsi="Times New Roman" w:cs="Times New Roman"/>
          <w:sz w:val="24"/>
          <w:szCs w:val="24"/>
        </w:rPr>
        <w:t>emulsion</w:t>
      </w:r>
      <w:r w:rsidR="001E0024" w:rsidRPr="00190085">
        <w:rPr>
          <w:rFonts w:ascii="Times New Roman" w:hAnsi="Times New Roman" w:cs="Times New Roman"/>
          <w:sz w:val="24"/>
          <w:szCs w:val="24"/>
        </w:rPr>
        <w:t xml:space="preserve"> should be carefully monitored because fatty acid modulates the </w:t>
      </w:r>
      <w:proofErr w:type="spellStart"/>
      <w:r w:rsidR="001E0024" w:rsidRPr="00190085">
        <w:rPr>
          <w:rFonts w:ascii="Times New Roman" w:hAnsi="Times New Roman" w:cs="Times New Roman"/>
          <w:sz w:val="24"/>
          <w:szCs w:val="24"/>
        </w:rPr>
        <w:t>immuno</w:t>
      </w:r>
      <w:proofErr w:type="spellEnd"/>
      <w:r w:rsidR="001E0024" w:rsidRPr="00190085">
        <w:rPr>
          <w:rFonts w:ascii="Times New Roman" w:hAnsi="Times New Roman" w:cs="Times New Roman"/>
          <w:sz w:val="24"/>
          <w:szCs w:val="24"/>
        </w:rPr>
        <w:t xml:space="preserve"> response.</w:t>
      </w:r>
      <w:r w:rsidR="001E0024" w:rsidRPr="00190085">
        <w:rPr>
          <w:rFonts w:ascii="Times New Roman" w:hAnsi="Times New Roman" w:cs="Times New Roman"/>
          <w:sz w:val="24"/>
          <w:szCs w:val="24"/>
        </w:rPr>
        <w:br/>
      </w:r>
    </w:p>
    <w:p w:rsidR="001E0024" w:rsidRPr="00190085" w:rsidRDefault="001E0024" w:rsidP="00190085">
      <w:pPr>
        <w:pStyle w:val="ListParagraph"/>
        <w:numPr>
          <w:ilvl w:val="0"/>
          <w:numId w:val="7"/>
        </w:numPr>
        <w:spacing w:line="480" w:lineRule="auto"/>
        <w:jc w:val="both"/>
        <w:rPr>
          <w:rFonts w:ascii="Times New Roman" w:hAnsi="Times New Roman" w:cs="Times New Roman"/>
          <w:sz w:val="24"/>
          <w:szCs w:val="24"/>
        </w:rPr>
      </w:pPr>
      <w:r w:rsidRPr="00190085">
        <w:rPr>
          <w:rFonts w:ascii="Times New Roman" w:hAnsi="Times New Roman" w:cs="Times New Roman"/>
          <w:b/>
          <w:sz w:val="24"/>
          <w:szCs w:val="24"/>
        </w:rPr>
        <w:t xml:space="preserve">Protein: </w:t>
      </w:r>
      <w:r w:rsidRPr="00190085">
        <w:rPr>
          <w:rFonts w:ascii="Times New Roman" w:hAnsi="Times New Roman" w:cs="Times New Roman"/>
          <w:sz w:val="24"/>
          <w:szCs w:val="24"/>
        </w:rPr>
        <w:t>Amino acids are supplied to critically ill patients as part of the total nutrition regiment to support the synthesis of proteins require for defence and recovery, to</w:t>
      </w:r>
      <w:r w:rsidR="00437313" w:rsidRPr="00190085">
        <w:rPr>
          <w:rFonts w:ascii="Times New Roman" w:hAnsi="Times New Roman" w:cs="Times New Roman"/>
          <w:sz w:val="24"/>
          <w:szCs w:val="24"/>
        </w:rPr>
        <w:t xml:space="preserve"> spare lean body mass an</w:t>
      </w:r>
      <w:r w:rsidRPr="00190085">
        <w:rPr>
          <w:rFonts w:ascii="Times New Roman" w:hAnsi="Times New Roman" w:cs="Times New Roman"/>
          <w:sz w:val="24"/>
          <w:szCs w:val="24"/>
        </w:rPr>
        <w:t>d to reduce the amount of endogenous protein catabolism for gluconeogenesis.</w:t>
      </w:r>
      <w:r w:rsidR="00437313" w:rsidRPr="00190085">
        <w:rPr>
          <w:rFonts w:ascii="Times New Roman" w:hAnsi="Times New Roman" w:cs="Times New Roman"/>
          <w:sz w:val="24"/>
          <w:szCs w:val="24"/>
        </w:rPr>
        <w:t xml:space="preserve"> It attenuates </w:t>
      </w:r>
      <w:r w:rsidR="006D520F" w:rsidRPr="00190085">
        <w:rPr>
          <w:rFonts w:ascii="Times New Roman" w:hAnsi="Times New Roman" w:cs="Times New Roman"/>
          <w:sz w:val="24"/>
          <w:szCs w:val="24"/>
        </w:rPr>
        <w:t>muscle</w:t>
      </w:r>
      <w:r w:rsidR="00437313" w:rsidRPr="00190085">
        <w:rPr>
          <w:rFonts w:ascii="Times New Roman" w:hAnsi="Times New Roman" w:cs="Times New Roman"/>
          <w:sz w:val="24"/>
          <w:szCs w:val="24"/>
        </w:rPr>
        <w:t xml:space="preserve"> </w:t>
      </w:r>
      <w:r w:rsidR="006D520F" w:rsidRPr="00190085">
        <w:rPr>
          <w:rFonts w:ascii="Times New Roman" w:hAnsi="Times New Roman" w:cs="Times New Roman"/>
          <w:sz w:val="24"/>
          <w:szCs w:val="24"/>
        </w:rPr>
        <w:t>wasting</w:t>
      </w:r>
      <w:r w:rsidR="00437313" w:rsidRPr="00190085">
        <w:rPr>
          <w:rFonts w:ascii="Times New Roman" w:hAnsi="Times New Roman" w:cs="Times New Roman"/>
          <w:sz w:val="24"/>
          <w:szCs w:val="24"/>
        </w:rPr>
        <w:t xml:space="preserve"> and to boost the neuromuscular revalidation process. The protein </w:t>
      </w:r>
      <w:r w:rsidR="006D520F" w:rsidRPr="00190085">
        <w:rPr>
          <w:rFonts w:ascii="Times New Roman" w:hAnsi="Times New Roman" w:cs="Times New Roman"/>
          <w:sz w:val="24"/>
          <w:szCs w:val="24"/>
        </w:rPr>
        <w:t>delivery</w:t>
      </w:r>
      <w:r w:rsidR="00437313" w:rsidRPr="00190085">
        <w:rPr>
          <w:rFonts w:ascii="Times New Roman" w:hAnsi="Times New Roman" w:cs="Times New Roman"/>
          <w:sz w:val="24"/>
          <w:szCs w:val="24"/>
        </w:rPr>
        <w:t xml:space="preserve"> should be gradually increasing from 0.8 g/kg to 2.0 g/kg.</w:t>
      </w:r>
    </w:p>
    <w:p w:rsidR="00437313" w:rsidRPr="00190085" w:rsidRDefault="00437313" w:rsidP="00190085">
      <w:pPr>
        <w:pStyle w:val="ListParagraph"/>
        <w:numPr>
          <w:ilvl w:val="0"/>
          <w:numId w:val="7"/>
        </w:numPr>
        <w:spacing w:line="480" w:lineRule="auto"/>
        <w:jc w:val="both"/>
        <w:rPr>
          <w:rFonts w:ascii="Times New Roman" w:hAnsi="Times New Roman" w:cs="Times New Roman"/>
          <w:sz w:val="24"/>
          <w:szCs w:val="24"/>
        </w:rPr>
      </w:pPr>
      <w:proofErr w:type="spellStart"/>
      <w:r w:rsidRPr="00190085">
        <w:rPr>
          <w:rFonts w:ascii="Times New Roman" w:hAnsi="Times New Roman" w:cs="Times New Roman"/>
          <w:b/>
          <w:sz w:val="24"/>
          <w:szCs w:val="24"/>
        </w:rPr>
        <w:t>Pharma</w:t>
      </w:r>
      <w:r w:rsidR="006D520F" w:rsidRPr="00190085">
        <w:rPr>
          <w:rFonts w:ascii="Times New Roman" w:hAnsi="Times New Roman" w:cs="Times New Roman"/>
          <w:b/>
          <w:sz w:val="24"/>
          <w:szCs w:val="24"/>
        </w:rPr>
        <w:t>c</w:t>
      </w:r>
      <w:r w:rsidRPr="00190085">
        <w:rPr>
          <w:rFonts w:ascii="Times New Roman" w:hAnsi="Times New Roman" w:cs="Times New Roman"/>
          <w:b/>
          <w:sz w:val="24"/>
          <w:szCs w:val="24"/>
        </w:rPr>
        <w:t>o</w:t>
      </w:r>
      <w:proofErr w:type="spellEnd"/>
      <w:r w:rsidR="006D520F" w:rsidRPr="00190085">
        <w:rPr>
          <w:rFonts w:ascii="Times New Roman" w:hAnsi="Times New Roman" w:cs="Times New Roman"/>
          <w:b/>
          <w:sz w:val="24"/>
          <w:szCs w:val="24"/>
        </w:rPr>
        <w:t xml:space="preserve"> nutrition:</w:t>
      </w:r>
      <w:r w:rsidR="006D520F" w:rsidRPr="00190085">
        <w:rPr>
          <w:rFonts w:ascii="Times New Roman" w:hAnsi="Times New Roman" w:cs="Times New Roman"/>
          <w:sz w:val="24"/>
          <w:szCs w:val="24"/>
        </w:rPr>
        <w:t xml:space="preserve"> T</w:t>
      </w:r>
      <w:r w:rsidRPr="00190085">
        <w:rPr>
          <w:rFonts w:ascii="Times New Roman" w:hAnsi="Times New Roman" w:cs="Times New Roman"/>
          <w:sz w:val="24"/>
          <w:szCs w:val="24"/>
        </w:rPr>
        <w:t xml:space="preserve">he most relevant </w:t>
      </w:r>
      <w:proofErr w:type="spellStart"/>
      <w:r w:rsidRPr="00190085">
        <w:rPr>
          <w:rFonts w:ascii="Times New Roman" w:hAnsi="Times New Roman" w:cs="Times New Roman"/>
          <w:sz w:val="24"/>
          <w:szCs w:val="24"/>
        </w:rPr>
        <w:t>pharmaco</w:t>
      </w:r>
      <w:proofErr w:type="spellEnd"/>
      <w:r w:rsidRPr="00190085">
        <w:rPr>
          <w:rFonts w:ascii="Times New Roman" w:hAnsi="Times New Roman" w:cs="Times New Roman"/>
          <w:sz w:val="24"/>
          <w:szCs w:val="24"/>
        </w:rPr>
        <w:t xml:space="preserve"> nutrients in septic patients are the amino acids, glutamine and arginine, omega-3-fatty acid, selenium and vitamin C.</w:t>
      </w:r>
    </w:p>
    <w:p w:rsidR="00437313" w:rsidRPr="00190085" w:rsidRDefault="00437313" w:rsidP="00190085">
      <w:pPr>
        <w:pStyle w:val="ListParagraph"/>
        <w:numPr>
          <w:ilvl w:val="0"/>
          <w:numId w:val="8"/>
        </w:numPr>
        <w:spacing w:line="480" w:lineRule="auto"/>
        <w:jc w:val="both"/>
        <w:rPr>
          <w:rFonts w:ascii="Times New Roman" w:hAnsi="Times New Roman" w:cs="Times New Roman"/>
          <w:sz w:val="24"/>
          <w:szCs w:val="24"/>
        </w:rPr>
      </w:pPr>
      <w:r w:rsidRPr="00190085">
        <w:rPr>
          <w:rFonts w:ascii="Times New Roman" w:hAnsi="Times New Roman" w:cs="Times New Roman"/>
          <w:b/>
          <w:sz w:val="24"/>
          <w:szCs w:val="24"/>
        </w:rPr>
        <w:t>Glutamine:</w:t>
      </w:r>
      <w:r w:rsidRPr="00190085">
        <w:rPr>
          <w:rFonts w:ascii="Times New Roman" w:hAnsi="Times New Roman" w:cs="Times New Roman"/>
          <w:sz w:val="24"/>
          <w:szCs w:val="24"/>
        </w:rPr>
        <w:t xml:space="preserve"> Essential nutrients for </w:t>
      </w:r>
      <w:proofErr w:type="spellStart"/>
      <w:r w:rsidRPr="00190085">
        <w:rPr>
          <w:rFonts w:ascii="Times New Roman" w:hAnsi="Times New Roman" w:cs="Times New Roman"/>
          <w:sz w:val="24"/>
          <w:szCs w:val="24"/>
        </w:rPr>
        <w:t>enterocytes</w:t>
      </w:r>
      <w:proofErr w:type="spellEnd"/>
      <w:r w:rsidRPr="00190085">
        <w:rPr>
          <w:rFonts w:ascii="Times New Roman" w:hAnsi="Times New Roman" w:cs="Times New Roman"/>
          <w:sz w:val="24"/>
          <w:szCs w:val="24"/>
        </w:rPr>
        <w:t xml:space="preserve"> and immune cells, its main roles are-</w:t>
      </w:r>
    </w:p>
    <w:p w:rsidR="00437313" w:rsidRPr="00190085" w:rsidRDefault="00437313" w:rsidP="00190085">
      <w:pPr>
        <w:pStyle w:val="ListParagraph"/>
        <w:numPr>
          <w:ilvl w:val="0"/>
          <w:numId w:val="9"/>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Maintain gut barrier functions.</w:t>
      </w:r>
    </w:p>
    <w:p w:rsidR="00437313" w:rsidRPr="00190085" w:rsidRDefault="00437313" w:rsidP="00190085">
      <w:pPr>
        <w:pStyle w:val="ListParagraph"/>
        <w:numPr>
          <w:ilvl w:val="0"/>
          <w:numId w:val="9"/>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Exerts anti-oxidative activity.</w:t>
      </w:r>
    </w:p>
    <w:p w:rsidR="00437313" w:rsidRPr="00190085" w:rsidRDefault="00437313" w:rsidP="00190085">
      <w:pPr>
        <w:pStyle w:val="ListParagraph"/>
        <w:numPr>
          <w:ilvl w:val="0"/>
          <w:numId w:val="9"/>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 xml:space="preserve">Shows </w:t>
      </w:r>
      <w:proofErr w:type="spellStart"/>
      <w:r w:rsidRPr="00190085">
        <w:rPr>
          <w:rFonts w:ascii="Times New Roman" w:hAnsi="Times New Roman" w:cs="Times New Roman"/>
          <w:sz w:val="24"/>
          <w:szCs w:val="24"/>
        </w:rPr>
        <w:t>cytoprotective</w:t>
      </w:r>
      <w:proofErr w:type="spellEnd"/>
      <w:r w:rsidRPr="00190085">
        <w:rPr>
          <w:rFonts w:ascii="Times New Roman" w:hAnsi="Times New Roman" w:cs="Times New Roman"/>
          <w:sz w:val="24"/>
          <w:szCs w:val="24"/>
        </w:rPr>
        <w:t xml:space="preserve"> activity</w:t>
      </w:r>
      <w:r w:rsidR="006D520F" w:rsidRPr="00190085">
        <w:rPr>
          <w:rFonts w:ascii="Times New Roman" w:hAnsi="Times New Roman" w:cs="Times New Roman"/>
          <w:sz w:val="24"/>
          <w:szCs w:val="24"/>
        </w:rPr>
        <w:t>.</w:t>
      </w:r>
    </w:p>
    <w:p w:rsidR="00437313" w:rsidRPr="00190085" w:rsidRDefault="00437313" w:rsidP="00190085">
      <w:pPr>
        <w:pStyle w:val="ListParagraph"/>
        <w:numPr>
          <w:ilvl w:val="0"/>
          <w:numId w:val="9"/>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Stimulates nucleotide synthesis</w:t>
      </w:r>
      <w:r w:rsidR="006D520F" w:rsidRPr="00190085">
        <w:rPr>
          <w:rFonts w:ascii="Times New Roman" w:hAnsi="Times New Roman" w:cs="Times New Roman"/>
          <w:sz w:val="24"/>
          <w:szCs w:val="24"/>
        </w:rPr>
        <w:t>.</w:t>
      </w:r>
    </w:p>
    <w:p w:rsidR="00437313" w:rsidRPr="00190085" w:rsidRDefault="00437313" w:rsidP="00190085">
      <w:pPr>
        <w:pStyle w:val="ListParagraph"/>
        <w:numPr>
          <w:ilvl w:val="0"/>
          <w:numId w:val="9"/>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Preserved neutrophil bacterial cleaning</w:t>
      </w:r>
      <w:r w:rsidR="006D520F" w:rsidRPr="00190085">
        <w:rPr>
          <w:rFonts w:ascii="Times New Roman" w:hAnsi="Times New Roman" w:cs="Times New Roman"/>
          <w:sz w:val="24"/>
          <w:szCs w:val="24"/>
        </w:rPr>
        <w:t>.</w:t>
      </w:r>
    </w:p>
    <w:p w:rsidR="00437313" w:rsidRPr="00190085" w:rsidRDefault="00437313" w:rsidP="00190085">
      <w:pPr>
        <w:pStyle w:val="ListParagraph"/>
        <w:numPr>
          <w:ilvl w:val="0"/>
          <w:numId w:val="9"/>
        </w:numPr>
        <w:spacing w:line="480" w:lineRule="auto"/>
        <w:jc w:val="both"/>
        <w:rPr>
          <w:rFonts w:ascii="Times New Roman" w:hAnsi="Times New Roman" w:cs="Times New Roman"/>
          <w:sz w:val="24"/>
          <w:szCs w:val="24"/>
        </w:rPr>
      </w:pPr>
      <w:r w:rsidRPr="00190085">
        <w:rPr>
          <w:rFonts w:ascii="Times New Roman" w:hAnsi="Times New Roman" w:cs="Times New Roman"/>
          <w:sz w:val="24"/>
          <w:szCs w:val="24"/>
        </w:rPr>
        <w:t>Enhances lymphocytes and macrophage proliferation and secretion</w:t>
      </w:r>
      <w:r w:rsidR="006D520F" w:rsidRPr="00190085">
        <w:rPr>
          <w:rFonts w:ascii="Times New Roman" w:hAnsi="Times New Roman" w:cs="Times New Roman"/>
          <w:sz w:val="24"/>
          <w:szCs w:val="24"/>
        </w:rPr>
        <w:t>.</w:t>
      </w:r>
    </w:p>
    <w:p w:rsidR="00437313" w:rsidRPr="00190085" w:rsidRDefault="00437313" w:rsidP="00190085">
      <w:pPr>
        <w:pStyle w:val="ListParagraph"/>
        <w:numPr>
          <w:ilvl w:val="0"/>
          <w:numId w:val="8"/>
        </w:numPr>
        <w:spacing w:line="480" w:lineRule="auto"/>
        <w:jc w:val="both"/>
        <w:rPr>
          <w:rFonts w:ascii="Times New Roman" w:hAnsi="Times New Roman" w:cs="Times New Roman"/>
          <w:sz w:val="24"/>
          <w:szCs w:val="24"/>
        </w:rPr>
      </w:pPr>
      <w:r w:rsidRPr="00190085">
        <w:rPr>
          <w:rFonts w:ascii="Times New Roman" w:hAnsi="Times New Roman" w:cs="Times New Roman"/>
          <w:b/>
          <w:sz w:val="24"/>
          <w:szCs w:val="24"/>
        </w:rPr>
        <w:t>Arginine:</w:t>
      </w:r>
      <w:r w:rsidRPr="00190085">
        <w:rPr>
          <w:rFonts w:ascii="Times New Roman" w:hAnsi="Times New Roman" w:cs="Times New Roman"/>
          <w:sz w:val="24"/>
          <w:szCs w:val="24"/>
        </w:rPr>
        <w:t xml:space="preserve"> It contributes protein synthesis, organ perfusion and wound healing.</w:t>
      </w:r>
    </w:p>
    <w:p w:rsidR="00437313" w:rsidRPr="00190085" w:rsidRDefault="00437313" w:rsidP="00190085">
      <w:pPr>
        <w:pStyle w:val="ListParagraph"/>
        <w:numPr>
          <w:ilvl w:val="0"/>
          <w:numId w:val="8"/>
        </w:numPr>
        <w:spacing w:line="480" w:lineRule="auto"/>
        <w:jc w:val="both"/>
        <w:rPr>
          <w:rFonts w:ascii="Times New Roman" w:hAnsi="Times New Roman" w:cs="Times New Roman"/>
          <w:sz w:val="24"/>
          <w:szCs w:val="24"/>
        </w:rPr>
      </w:pPr>
      <w:r w:rsidRPr="00190085">
        <w:rPr>
          <w:rFonts w:ascii="Times New Roman" w:hAnsi="Times New Roman" w:cs="Times New Roman"/>
          <w:b/>
          <w:sz w:val="24"/>
          <w:szCs w:val="24"/>
        </w:rPr>
        <w:t>Selenium:</w:t>
      </w:r>
      <w:r w:rsidRPr="00190085">
        <w:rPr>
          <w:rFonts w:ascii="Times New Roman" w:hAnsi="Times New Roman" w:cs="Times New Roman"/>
          <w:sz w:val="24"/>
          <w:szCs w:val="24"/>
        </w:rPr>
        <w:t xml:space="preserve"> It has anti-oxidative, antiinflammatory and </w:t>
      </w:r>
      <w:proofErr w:type="spellStart"/>
      <w:r w:rsidRPr="00190085">
        <w:rPr>
          <w:rFonts w:ascii="Times New Roman" w:hAnsi="Times New Roman" w:cs="Times New Roman"/>
          <w:sz w:val="24"/>
          <w:szCs w:val="24"/>
        </w:rPr>
        <w:t>immuno</w:t>
      </w:r>
      <w:proofErr w:type="spellEnd"/>
      <w:r w:rsidRPr="00190085">
        <w:rPr>
          <w:rFonts w:ascii="Times New Roman" w:hAnsi="Times New Roman" w:cs="Times New Roman"/>
          <w:sz w:val="24"/>
          <w:szCs w:val="24"/>
        </w:rPr>
        <w:t xml:space="preserve"> </w:t>
      </w:r>
      <w:proofErr w:type="spellStart"/>
      <w:r w:rsidRPr="00190085">
        <w:rPr>
          <w:rFonts w:ascii="Times New Roman" w:hAnsi="Times New Roman" w:cs="Times New Roman"/>
          <w:sz w:val="24"/>
          <w:szCs w:val="24"/>
        </w:rPr>
        <w:t>modulatory</w:t>
      </w:r>
      <w:proofErr w:type="spellEnd"/>
      <w:r w:rsidRPr="00190085">
        <w:rPr>
          <w:rFonts w:ascii="Times New Roman" w:hAnsi="Times New Roman" w:cs="Times New Roman"/>
          <w:sz w:val="24"/>
          <w:szCs w:val="24"/>
        </w:rPr>
        <w:t xml:space="preserve"> properties.</w:t>
      </w:r>
    </w:p>
    <w:p w:rsidR="00437313" w:rsidRPr="00190085" w:rsidRDefault="00437313" w:rsidP="00190085">
      <w:pPr>
        <w:pStyle w:val="ListParagraph"/>
        <w:numPr>
          <w:ilvl w:val="0"/>
          <w:numId w:val="8"/>
        </w:numPr>
        <w:tabs>
          <w:tab w:val="left" w:pos="1843"/>
        </w:tabs>
        <w:spacing w:line="480" w:lineRule="auto"/>
        <w:jc w:val="both"/>
        <w:rPr>
          <w:rFonts w:ascii="Times New Roman" w:hAnsi="Times New Roman" w:cs="Times New Roman"/>
          <w:sz w:val="24"/>
          <w:szCs w:val="24"/>
        </w:rPr>
      </w:pPr>
      <w:r w:rsidRPr="00190085">
        <w:rPr>
          <w:rFonts w:ascii="Times New Roman" w:hAnsi="Times New Roman" w:cs="Times New Roman"/>
          <w:b/>
          <w:sz w:val="24"/>
          <w:szCs w:val="24"/>
        </w:rPr>
        <w:t>Vitamins:</w:t>
      </w:r>
      <w:r w:rsidRPr="00190085">
        <w:rPr>
          <w:rFonts w:ascii="Times New Roman" w:hAnsi="Times New Roman" w:cs="Times New Roman"/>
          <w:sz w:val="24"/>
          <w:szCs w:val="24"/>
        </w:rPr>
        <w:t xml:space="preserve"> Vitamin C intake at post operative state should be increased for wound healing. Vitamin K supply should be increased to resist bleeding.</w:t>
      </w:r>
    </w:p>
    <w:p w:rsidR="00437313" w:rsidRPr="00190085" w:rsidRDefault="00437313" w:rsidP="00190085">
      <w:pPr>
        <w:pStyle w:val="ListParagraph"/>
        <w:numPr>
          <w:ilvl w:val="0"/>
          <w:numId w:val="8"/>
        </w:numPr>
        <w:spacing w:line="480" w:lineRule="auto"/>
        <w:jc w:val="both"/>
        <w:rPr>
          <w:rFonts w:ascii="Times New Roman" w:hAnsi="Times New Roman" w:cs="Times New Roman"/>
          <w:sz w:val="24"/>
          <w:szCs w:val="24"/>
        </w:rPr>
      </w:pPr>
      <w:r w:rsidRPr="00190085">
        <w:rPr>
          <w:rFonts w:ascii="Times New Roman" w:hAnsi="Times New Roman" w:cs="Times New Roman"/>
          <w:b/>
          <w:sz w:val="24"/>
          <w:szCs w:val="24"/>
        </w:rPr>
        <w:lastRenderedPageBreak/>
        <w:t>Minerals:</w:t>
      </w:r>
      <w:r w:rsidRPr="00190085">
        <w:rPr>
          <w:rFonts w:ascii="Times New Roman" w:hAnsi="Times New Roman" w:cs="Times New Roman"/>
          <w:sz w:val="24"/>
          <w:szCs w:val="24"/>
        </w:rPr>
        <w:t xml:space="preserve"> Potassium, phosphorus, sodium and chloride need to be focused as huge loss of K and P take place due to tissue damage. Loss of sodium and chloride may occur due to vomiting, diarrhoea, perspiration, anorexia and diuresis.</w:t>
      </w:r>
    </w:p>
    <w:p w:rsidR="00437313" w:rsidRPr="00190085" w:rsidRDefault="00437313" w:rsidP="00190085">
      <w:pPr>
        <w:pStyle w:val="ListParagraph"/>
        <w:numPr>
          <w:ilvl w:val="0"/>
          <w:numId w:val="8"/>
        </w:numPr>
        <w:tabs>
          <w:tab w:val="left" w:pos="1985"/>
        </w:tabs>
        <w:spacing w:line="480" w:lineRule="auto"/>
        <w:jc w:val="both"/>
        <w:rPr>
          <w:rFonts w:ascii="Times New Roman" w:hAnsi="Times New Roman" w:cs="Times New Roman"/>
          <w:sz w:val="24"/>
          <w:szCs w:val="24"/>
        </w:rPr>
      </w:pPr>
      <w:r w:rsidRPr="00190085">
        <w:rPr>
          <w:rFonts w:ascii="Times New Roman" w:hAnsi="Times New Roman" w:cs="Times New Roman"/>
          <w:b/>
          <w:sz w:val="24"/>
          <w:szCs w:val="24"/>
        </w:rPr>
        <w:t>ɷ-3 fatty acid:</w:t>
      </w:r>
      <w:r w:rsidRPr="00190085">
        <w:rPr>
          <w:rFonts w:ascii="Times New Roman" w:hAnsi="Times New Roman" w:cs="Times New Roman"/>
          <w:sz w:val="24"/>
          <w:szCs w:val="24"/>
        </w:rPr>
        <w:t xml:space="preserve"> This is antiinflammatory in type and there by check the pro inflammatory product formation in cells. It has stimulatory effect on </w:t>
      </w:r>
      <w:proofErr w:type="spellStart"/>
      <w:r w:rsidRPr="00190085">
        <w:rPr>
          <w:rFonts w:ascii="Times New Roman" w:hAnsi="Times New Roman" w:cs="Times New Roman"/>
          <w:sz w:val="24"/>
          <w:szCs w:val="24"/>
        </w:rPr>
        <w:t>immuno</w:t>
      </w:r>
      <w:proofErr w:type="spellEnd"/>
      <w:r w:rsidRPr="00190085">
        <w:rPr>
          <w:rFonts w:ascii="Times New Roman" w:hAnsi="Times New Roman" w:cs="Times New Roman"/>
          <w:sz w:val="24"/>
          <w:szCs w:val="24"/>
        </w:rPr>
        <w:t xml:space="preserve"> system and so controls the infection in surgical patients. Fish oil especially marine fish oil contains high level of ɷ-3 fatty acid. Its requirement in post operative state is 0.1-0.2 g/kg body weight/day but never grater then 20% of total dietary fat intake.</w:t>
      </w:r>
    </w:p>
    <w:p w:rsidR="00437313" w:rsidRPr="00D400D0" w:rsidRDefault="00437313" w:rsidP="00437313"/>
    <w:sectPr w:rsidR="00437313" w:rsidRPr="00D400D0" w:rsidSect="009B3D3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E3AAA"/>
    <w:multiLevelType w:val="hybridMultilevel"/>
    <w:tmpl w:val="D7B00B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7134A6D"/>
    <w:multiLevelType w:val="hybridMultilevel"/>
    <w:tmpl w:val="DE68BCC6"/>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36116FF6"/>
    <w:multiLevelType w:val="hybridMultilevel"/>
    <w:tmpl w:val="1AFC78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32C284E"/>
    <w:multiLevelType w:val="hybridMultilevel"/>
    <w:tmpl w:val="0B5AD41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BC4521C"/>
    <w:multiLevelType w:val="hybridMultilevel"/>
    <w:tmpl w:val="BFAEF916"/>
    <w:lvl w:ilvl="0" w:tplc="830CE5A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C0B0465"/>
    <w:multiLevelType w:val="hybridMultilevel"/>
    <w:tmpl w:val="9BBE2FB8"/>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530A6146"/>
    <w:multiLevelType w:val="hybridMultilevel"/>
    <w:tmpl w:val="2EA281B6"/>
    <w:lvl w:ilvl="0" w:tplc="4009001B">
      <w:start w:val="1"/>
      <w:numFmt w:val="lowerRoman"/>
      <w:lvlText w:val="%1."/>
      <w:lvlJc w:val="right"/>
      <w:pPr>
        <w:ind w:left="1530" w:hanging="360"/>
      </w:p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7">
    <w:nsid w:val="6B06040E"/>
    <w:multiLevelType w:val="hybridMultilevel"/>
    <w:tmpl w:val="99CA489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nsid w:val="755925E5"/>
    <w:multiLevelType w:val="hybridMultilevel"/>
    <w:tmpl w:val="91CA91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8"/>
  </w:num>
  <w:num w:numId="6">
    <w:abstractNumId w:val="6"/>
  </w:num>
  <w:num w:numId="7">
    <w:abstractNumId w:val="4"/>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87AFC"/>
    <w:rsid w:val="000F690D"/>
    <w:rsid w:val="00190085"/>
    <w:rsid w:val="00194005"/>
    <w:rsid w:val="001E0024"/>
    <w:rsid w:val="00437313"/>
    <w:rsid w:val="00553404"/>
    <w:rsid w:val="006D23B6"/>
    <w:rsid w:val="006D520F"/>
    <w:rsid w:val="00813652"/>
    <w:rsid w:val="00836B36"/>
    <w:rsid w:val="00857032"/>
    <w:rsid w:val="009B3D3B"/>
    <w:rsid w:val="00A95D54"/>
    <w:rsid w:val="00AB7546"/>
    <w:rsid w:val="00C93C07"/>
    <w:rsid w:val="00D400D0"/>
    <w:rsid w:val="00E05F4F"/>
    <w:rsid w:val="00E87AFC"/>
    <w:rsid w:val="00F664A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D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032"/>
    <w:pPr>
      <w:ind w:left="720"/>
      <w:contextualSpacing/>
    </w:pPr>
  </w:style>
</w:styles>
</file>

<file path=word/webSettings.xml><?xml version="1.0" encoding="utf-8"?>
<w:webSettings xmlns:r="http://schemas.openxmlformats.org/officeDocument/2006/relationships" xmlns:w="http://schemas.openxmlformats.org/wordprocessingml/2006/main">
  <w:divs>
    <w:div w:id="179163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9F3D8-D67F-49D9-9E3A-E7E0CFF83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Prabal Ghosh</dc:creator>
  <cp:keywords/>
  <dc:description/>
  <cp:lastModifiedBy>Prabal Ghosh</cp:lastModifiedBy>
  <cp:revision>12</cp:revision>
  <dcterms:created xsi:type="dcterms:W3CDTF">2020-04-02T15:39:00Z</dcterms:created>
  <dcterms:modified xsi:type="dcterms:W3CDTF">2020-04-03T05:12:00Z</dcterms:modified>
</cp:coreProperties>
</file>