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765" w:rsidRDefault="000C7765" w:rsidP="000C7765">
      <w:pPr>
        <w:rPr>
          <w:b/>
          <w:sz w:val="32"/>
          <w:szCs w:val="32"/>
        </w:rPr>
      </w:pPr>
      <w:r>
        <w:rPr>
          <w:b/>
          <w:sz w:val="32"/>
          <w:szCs w:val="32"/>
        </w:rPr>
        <w:t>Class Note</w:t>
      </w:r>
    </w:p>
    <w:p w:rsidR="000C7765" w:rsidRDefault="000C7765" w:rsidP="000C77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SEMESTER 2020  (M.Sc. Anthropology)</w:t>
      </w:r>
    </w:p>
    <w:p w:rsidR="000C7765" w:rsidRDefault="000C7765" w:rsidP="000C7765">
      <w:pPr>
        <w:jc w:val="center"/>
        <w:rPr>
          <w:sz w:val="32"/>
          <w:szCs w:val="32"/>
        </w:rPr>
      </w:pPr>
      <w:r>
        <w:rPr>
          <w:sz w:val="32"/>
          <w:szCs w:val="32"/>
        </w:rPr>
        <w:t>Course Code: ANT 404B</w:t>
      </w:r>
    </w:p>
    <w:p w:rsidR="000C7765" w:rsidRDefault="000C7765" w:rsidP="000C7765">
      <w:pPr>
        <w:jc w:val="center"/>
        <w:rPr>
          <w:sz w:val="32"/>
          <w:szCs w:val="32"/>
        </w:rPr>
      </w:pPr>
      <w:r>
        <w:rPr>
          <w:sz w:val="32"/>
          <w:szCs w:val="32"/>
        </w:rPr>
        <w:t>Course Name: Emerging Areas in Socio-cultural Anthropology</w:t>
      </w:r>
    </w:p>
    <w:p w:rsidR="000C7765" w:rsidRPr="000C7765" w:rsidRDefault="000C7765" w:rsidP="000C77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32"/>
          <w:szCs w:val="32"/>
        </w:rPr>
        <w:t xml:space="preserve">                                  Topic:</w:t>
      </w:r>
      <w:r w:rsidRPr="000C7765">
        <w:rPr>
          <w:rFonts w:ascii="Times New 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hAnsi="Times New Roman" w:cs="Times New Roman"/>
          <w:sz w:val="28"/>
          <w:szCs w:val="28"/>
        </w:rPr>
        <w:t>CYBERCULTURE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(31.8)</w:t>
      </w:r>
    </w:p>
    <w:p w:rsidR="000C7765" w:rsidRDefault="000C7765" w:rsidP="000C7765">
      <w:pPr>
        <w:jc w:val="center"/>
        <w:rPr>
          <w:b/>
        </w:rPr>
      </w:pPr>
      <w:r>
        <w:rPr>
          <w:sz w:val="32"/>
          <w:szCs w:val="32"/>
        </w:rPr>
        <w:t>Teacher – Dr. Sumahan Bandyopadhyay</w:t>
      </w:r>
    </w:p>
    <w:p w:rsidR="000C7765" w:rsidRDefault="000C7765" w:rsidP="00D03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385" w:rsidRDefault="00D03385" w:rsidP="00D033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abonLTStd-Roman" w:hAnsi="Times New Roman" w:cs="Times New Roman"/>
          <w:sz w:val="28"/>
          <w:szCs w:val="28"/>
        </w:rPr>
      </w:pPr>
      <w:r w:rsidRPr="00D03385">
        <w:rPr>
          <w:rFonts w:ascii="Times New Roman" w:eastAsia="SabonLTStd-Roman" w:hAnsi="Times New Roman" w:cs="Times New Roman"/>
          <w:sz w:val="28"/>
          <w:szCs w:val="28"/>
        </w:rPr>
        <w:t>Cyberculture is a dialectical system in which cultural action and cultural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structures go online: It involves the permanent mutual production of practices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and structures that produce and re-create mind (ideas, values, affects,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meaning, taste) and body with the help of networked computer technology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that allows to transcend spatial borders and takes place synchronously or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asynchronously. Cyberculture develops dynamically; it is a self-organizing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system in which cultural practices and structures permanently produce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and reproduce each other in self-referential loops. Such a dialectical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notion of cyberculture avoids the one-sidedness of subjective and objective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approaches.</w:t>
      </w:r>
    </w:p>
    <w:p w:rsidR="00D03385" w:rsidRDefault="00D03385" w:rsidP="00D033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abonLTStd-Roman" w:hAnsi="Times New Roman" w:cs="Times New Roman"/>
          <w:sz w:val="28"/>
          <w:szCs w:val="28"/>
        </w:rPr>
      </w:pPr>
    </w:p>
    <w:p w:rsidR="00D03385" w:rsidRPr="00D03385" w:rsidRDefault="00D03385" w:rsidP="00D033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abonLTStd-Roman" w:hAnsi="Times New Roman" w:cs="Times New Roman"/>
          <w:sz w:val="28"/>
          <w:szCs w:val="28"/>
        </w:rPr>
      </w:pPr>
      <w:r w:rsidRPr="00D03385">
        <w:rPr>
          <w:rFonts w:ascii="Times New Roman" w:eastAsia="SabonLTStd-Roman" w:hAnsi="Times New Roman" w:cs="Times New Roman"/>
          <w:sz w:val="28"/>
          <w:szCs w:val="28"/>
        </w:rPr>
        <w:t>Cyberculture is not the same as cybersociety. The concept of culture is less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broad than the one of society; otherwise there would be no use for one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of the two notions. For Fuchus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, the information society consists of a number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of interconnected, but nonetheless differentiated, subsystems like economy,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polity, and culture that have relative autonomy.</w:t>
      </w:r>
      <w:r w:rsidRPr="00D03385">
        <w:rPr>
          <w:rFonts w:ascii="SabonLTStd-Roman" w:eastAsia="SabonLTStd-Roman" w:cs="SabonLTStd-Roman"/>
          <w:sz w:val="20"/>
          <w:szCs w:val="20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Conceiving cyberculture as a dialectical system implies that it is not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homogenous but in modern society structured by antagonisms and struggles.</w:t>
      </w:r>
    </w:p>
    <w:p w:rsidR="00D03385" w:rsidRPr="00D03385" w:rsidRDefault="00D03385" w:rsidP="00D033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abonLTStd-Roman" w:hAnsi="Times New Roman" w:cs="Times New Roman"/>
          <w:sz w:val="28"/>
          <w:szCs w:val="28"/>
        </w:rPr>
      </w:pPr>
      <w:r w:rsidRPr="00D03385">
        <w:rPr>
          <w:rFonts w:ascii="Times New Roman" w:eastAsia="SabonLTStd-Roman" w:hAnsi="Times New Roman" w:cs="Times New Roman"/>
          <w:sz w:val="28"/>
          <w:szCs w:val="28"/>
        </w:rPr>
        <w:lastRenderedPageBreak/>
        <w:t>The main antagonism of cyberculture is the one between cooperative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cyberculture (socialization) and competitive cyberculture (alienation, isolation,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fragmentation). The first culture is based on values, ideas, and structures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of sharing and building relationships, the second on values, ideas, and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structures that erect borders, construct classes, and separate people. Cooperative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cyberculture is based on the idea of unity in diversity (Hofkirchner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2004)—a dialectical interconnection of the One and the Many—competitive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cyberculture on the ideas of unity without diversity and diversity without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unity—a separation of the One and the Many.</w:t>
      </w:r>
    </w:p>
    <w:p w:rsidR="00D03385" w:rsidRDefault="00D03385" w:rsidP="00D033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abonLTStd-Roman" w:hAnsi="Times New Roman" w:cs="Times New Roman"/>
          <w:sz w:val="28"/>
          <w:szCs w:val="28"/>
        </w:rPr>
      </w:pPr>
      <w:r w:rsidRPr="00D03385">
        <w:rPr>
          <w:rFonts w:ascii="Times New Roman" w:eastAsia="SabonLTStd-Roman" w:hAnsi="Times New Roman" w:cs="Times New Roman"/>
          <w:sz w:val="28"/>
          <w:szCs w:val="28"/>
        </w:rPr>
        <w:t>The antagonism between cooperative and competitive cyberculture is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reflected within the dominant values of two groups of Internet users: the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open-source community and the corporate cyberclass. Eric S. Raymond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(1998b) characterizes the open-source community as an open, decentralized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bazaar that challenges the centralized, cathedrallike software development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methods of corporations. He considers code sharing, co</w:t>
      </w:r>
      <w:r>
        <w:rPr>
          <w:rFonts w:ascii="Times New Roman" w:eastAsia="SabonLTStd-Roman" w:hAnsi="Times New Roman" w:cs="Times New Roman"/>
          <w:sz w:val="28"/>
          <w:szCs w:val="28"/>
        </w:rPr>
        <w:t>-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development,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acknowledging others ideas, cooperative customs, self-organized production,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and voluntarism as important values of the open-source community.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</w:p>
    <w:p w:rsidR="00D03385" w:rsidRPr="00D03385" w:rsidRDefault="00D03385" w:rsidP="00D033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abonLTStd-Roman" w:hAnsi="Times New Roman" w:cs="Times New Roman"/>
          <w:sz w:val="28"/>
          <w:szCs w:val="28"/>
        </w:rPr>
      </w:pPr>
      <w:r w:rsidRPr="00D03385">
        <w:rPr>
          <w:rFonts w:ascii="Times New Roman" w:eastAsia="SabonLTStd-Roman" w:hAnsi="Times New Roman" w:cs="Times New Roman"/>
          <w:sz w:val="28"/>
          <w:szCs w:val="28"/>
        </w:rPr>
        <w:t>The basic antagonism that characterizes contemporary cyberculture is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reproduced in specific forms within the subsystems of late-modern culture.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Depending on how ICTs are socially designed and applied, they can have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positive and/or negative effects on society. Within cyberculture, they can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advance participatory online media and the plurality of political information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and communication or one-dimensional online media in the mass-media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subsystem; in the scientific subsystem, they can foster a higher publication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rate and speed in science (scientific online journals and reviews) or have, due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to the increasing publication speed, negative effects on quality standards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provided by the peer-review system; in the subsystem of art they can put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forward new forms of art (cyberart, electronic art) that involve audience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 xml:space="preserve">participation or have negative influences on the authenticity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lastRenderedPageBreak/>
        <w:t>of artworks; in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education, they can support more cooperative or more individualized and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competitive forms of learning; in the moral subsystem, they can foster cultural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understanding or fundamentalism; in the health system, they can have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positive (mature, aware patients; participatory relationship of doctors and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patients; self-organizing communities of patients) and/or negative effects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(self-diagnosing, hypochondriac patients) on health and medical awareness;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in sports, they can advance and socialize or individualize and limit physical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activity and games; and in the system of social relationships, they can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be helpful in advancing friendships and love or the sowing of hate (as in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the case of right-wing extremists using the World Wide Web). In all cases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today, ICTs and information don’t either have solely positive nor solely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negative effects but both positive and negative ones at the same time. There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are enabling and constraining tendencies of ICTs and information in culture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and society at large.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People participate in cyberculture when they are confronted with cultural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information online, or communicate or cooperate with others online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on cultural topics such as scientific insights, art, health, sex, or love. The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social systems within which these information and interaction processes</w:t>
      </w:r>
    </w:p>
    <w:p w:rsidR="00D03385" w:rsidRPr="00D03385" w:rsidRDefault="00D03385" w:rsidP="00D033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abonLTStd-Roman" w:hAnsi="Times New Roman" w:cs="Times New Roman"/>
          <w:sz w:val="28"/>
          <w:szCs w:val="28"/>
        </w:rPr>
      </w:pPr>
      <w:r w:rsidRPr="00D03385">
        <w:rPr>
          <w:rFonts w:ascii="Times New Roman" w:eastAsia="SabonLTStd-Roman" w:hAnsi="Times New Roman" w:cs="Times New Roman"/>
          <w:sz w:val="28"/>
          <w:szCs w:val="28"/>
        </w:rPr>
        <w:t xml:space="preserve">take place can be termed </w:t>
      </w:r>
      <w:r w:rsidRPr="00D03385">
        <w:rPr>
          <w:rFonts w:ascii="Times New Roman" w:eastAsia="SabonLTStd-Roman" w:hAnsi="Times New Roman" w:cs="Times New Roman"/>
          <w:i/>
          <w:iCs/>
          <w:sz w:val="28"/>
          <w:szCs w:val="28"/>
        </w:rPr>
        <w:t>virtual communities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; these are systems of social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activities that allow cultural processes that are mediated by networked computer</w:t>
      </w:r>
      <w:r>
        <w:rPr>
          <w:rFonts w:ascii="Times New Roman" w:eastAsia="SabonLTStd-Roman" w:hAnsi="Times New Roman" w:cs="Times New Roman"/>
          <w:sz w:val="28"/>
          <w:szCs w:val="28"/>
        </w:rPr>
        <w:t xml:space="preserve"> </w:t>
      </w:r>
      <w:r w:rsidRPr="00D03385">
        <w:rPr>
          <w:rFonts w:ascii="Times New Roman" w:eastAsia="SabonLTStd-Roman" w:hAnsi="Times New Roman" w:cs="Times New Roman"/>
          <w:sz w:val="28"/>
          <w:szCs w:val="28"/>
        </w:rPr>
        <w:t>technologies.</w:t>
      </w:r>
    </w:p>
    <w:p w:rsidR="00C67E53" w:rsidRDefault="00C67E53" w:rsidP="00D033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abonLTStd-Roman" w:hAnsi="Times New Roman" w:cs="Times New Roman"/>
          <w:b/>
          <w:sz w:val="28"/>
          <w:szCs w:val="28"/>
        </w:rPr>
      </w:pPr>
    </w:p>
    <w:p w:rsidR="00D03385" w:rsidRDefault="00C67E53" w:rsidP="00D033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abonLTStd-Roman" w:hAnsi="Times New Roman" w:cs="Times New Roman"/>
          <w:b/>
          <w:sz w:val="28"/>
          <w:szCs w:val="28"/>
        </w:rPr>
      </w:pPr>
      <w:r w:rsidRPr="00C67E53">
        <w:rPr>
          <w:rFonts w:ascii="Times New Roman" w:eastAsia="SabonLTStd-Roman" w:hAnsi="Times New Roman" w:cs="Times New Roman"/>
          <w:b/>
          <w:sz w:val="28"/>
          <w:szCs w:val="28"/>
        </w:rPr>
        <w:t>Reading/Reference:</w:t>
      </w:r>
    </w:p>
    <w:p w:rsidR="00C67E53" w:rsidRPr="00C67E53" w:rsidRDefault="00C67E53" w:rsidP="00C67E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C67E53">
        <w:rPr>
          <w:rFonts w:ascii="Times New Roman" w:hAnsi="Times New Roman" w:cs="Times New Roman"/>
          <w:bCs/>
          <w:i/>
          <w:sz w:val="28"/>
          <w:szCs w:val="28"/>
        </w:rPr>
        <w:t xml:space="preserve">Internet and Society - </w:t>
      </w:r>
      <w:r w:rsidRPr="00C67E53">
        <w:rPr>
          <w:rFonts w:ascii="Times New Roman" w:hAnsi="Times New Roman" w:cs="Times New Roman"/>
          <w:i/>
          <w:sz w:val="28"/>
          <w:szCs w:val="28"/>
        </w:rPr>
        <w:t>Social Theory in the Information Age</w:t>
      </w:r>
    </w:p>
    <w:p w:rsidR="00C67E53" w:rsidRPr="00C67E53" w:rsidRDefault="00C67E53" w:rsidP="00C67E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67E53">
        <w:rPr>
          <w:rFonts w:ascii="Times New Roman" w:hAnsi="Times New Roman" w:cs="Times New Roman"/>
          <w:bCs/>
          <w:sz w:val="28"/>
          <w:szCs w:val="28"/>
        </w:rPr>
        <w:t>Christian Fuchs, 2008</w:t>
      </w:r>
    </w:p>
    <w:p w:rsidR="00C67E53" w:rsidRPr="00C67E53" w:rsidRDefault="00C67E53" w:rsidP="00C67E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abonLTStd-Roman" w:hAnsi="Times New Roman" w:cs="Times New Roman"/>
          <w:sz w:val="28"/>
          <w:szCs w:val="28"/>
        </w:rPr>
      </w:pPr>
    </w:p>
    <w:sectPr w:rsidR="00C67E53" w:rsidRPr="00C67E53" w:rsidSect="00F27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LTStd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D03385"/>
    <w:rsid w:val="000C7765"/>
    <w:rsid w:val="006A3E98"/>
    <w:rsid w:val="00C67E53"/>
    <w:rsid w:val="00D03385"/>
    <w:rsid w:val="00F2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A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9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ASUS</cp:lastModifiedBy>
  <cp:revision>2</cp:revision>
  <dcterms:created xsi:type="dcterms:W3CDTF">2020-03-31T15:21:00Z</dcterms:created>
  <dcterms:modified xsi:type="dcterms:W3CDTF">2020-04-02T15:17:00Z</dcterms:modified>
</cp:coreProperties>
</file>