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C06" w:rsidRDefault="00A84C06" w:rsidP="00A84C06">
      <w:pPr>
        <w:rPr>
          <w:b/>
          <w:sz w:val="32"/>
          <w:szCs w:val="32"/>
        </w:rPr>
      </w:pPr>
      <w:r>
        <w:rPr>
          <w:b/>
          <w:sz w:val="32"/>
          <w:szCs w:val="32"/>
        </w:rPr>
        <w:t>Class Note</w:t>
      </w:r>
    </w:p>
    <w:p w:rsidR="00A84C06" w:rsidRDefault="00A84C06" w:rsidP="00A84C06">
      <w:pPr>
        <w:jc w:val="center"/>
        <w:rPr>
          <w:b/>
          <w:sz w:val="32"/>
          <w:szCs w:val="32"/>
        </w:rPr>
      </w:pPr>
      <w:r>
        <w:rPr>
          <w:b/>
          <w:sz w:val="32"/>
          <w:szCs w:val="32"/>
        </w:rPr>
        <w:t>4</w:t>
      </w:r>
      <w:r>
        <w:rPr>
          <w:b/>
          <w:sz w:val="32"/>
          <w:szCs w:val="32"/>
          <w:vertAlign w:val="superscript"/>
        </w:rPr>
        <w:t>TH</w:t>
      </w:r>
      <w:r>
        <w:rPr>
          <w:b/>
          <w:sz w:val="32"/>
          <w:szCs w:val="32"/>
        </w:rPr>
        <w:t xml:space="preserve"> SEMESTER </w:t>
      </w:r>
      <w:proofErr w:type="gramStart"/>
      <w:r>
        <w:rPr>
          <w:b/>
          <w:sz w:val="32"/>
          <w:szCs w:val="32"/>
        </w:rPr>
        <w:t>2020  (</w:t>
      </w:r>
      <w:proofErr w:type="gramEnd"/>
      <w:r>
        <w:rPr>
          <w:b/>
          <w:sz w:val="32"/>
          <w:szCs w:val="32"/>
        </w:rPr>
        <w:t>M.Sc. Anthropology)</w:t>
      </w:r>
    </w:p>
    <w:p w:rsidR="00A84C06" w:rsidRDefault="00A84C06" w:rsidP="00A84C06">
      <w:pPr>
        <w:jc w:val="center"/>
        <w:rPr>
          <w:sz w:val="32"/>
          <w:szCs w:val="32"/>
        </w:rPr>
      </w:pPr>
      <w:r>
        <w:rPr>
          <w:sz w:val="32"/>
          <w:szCs w:val="32"/>
        </w:rPr>
        <w:t>Course Code: ANT 403B</w:t>
      </w:r>
    </w:p>
    <w:p w:rsidR="00A84C06" w:rsidRDefault="00A84C06" w:rsidP="00A84C06">
      <w:pPr>
        <w:jc w:val="center"/>
        <w:rPr>
          <w:sz w:val="32"/>
          <w:szCs w:val="32"/>
        </w:rPr>
      </w:pPr>
      <w:r>
        <w:rPr>
          <w:sz w:val="32"/>
          <w:szCs w:val="32"/>
        </w:rPr>
        <w:t>Course Name: Medical Anthropology</w:t>
      </w:r>
    </w:p>
    <w:p w:rsidR="00A84C06" w:rsidRDefault="00A84C06" w:rsidP="00A84C06">
      <w:pPr>
        <w:jc w:val="center"/>
        <w:rPr>
          <w:sz w:val="32"/>
          <w:szCs w:val="32"/>
        </w:rPr>
      </w:pPr>
      <w:r>
        <w:rPr>
          <w:sz w:val="32"/>
          <w:szCs w:val="32"/>
        </w:rPr>
        <w:t xml:space="preserve">Topic: </w:t>
      </w:r>
      <w:r w:rsidRPr="00A84C06">
        <w:rPr>
          <w:b/>
          <w:sz w:val="32"/>
          <w:szCs w:val="32"/>
        </w:rPr>
        <w:t>Health Narratives</w:t>
      </w:r>
      <w:r>
        <w:rPr>
          <w:b/>
        </w:rPr>
        <w:t xml:space="preserve"> </w:t>
      </w:r>
      <w:proofErr w:type="gramStart"/>
      <w:r>
        <w:rPr>
          <w:sz w:val="32"/>
          <w:szCs w:val="32"/>
        </w:rPr>
        <w:t>( 29.5</w:t>
      </w:r>
      <w:proofErr w:type="gramEnd"/>
      <w:r>
        <w:rPr>
          <w:sz w:val="32"/>
          <w:szCs w:val="32"/>
        </w:rPr>
        <w:t>)</w:t>
      </w:r>
    </w:p>
    <w:p w:rsidR="00A84C06" w:rsidRPr="00E3026E" w:rsidRDefault="00A84C06" w:rsidP="00A84C06">
      <w:pPr>
        <w:jc w:val="center"/>
        <w:rPr>
          <w:b/>
        </w:rPr>
      </w:pPr>
      <w:r>
        <w:rPr>
          <w:sz w:val="32"/>
          <w:szCs w:val="32"/>
        </w:rPr>
        <w:t xml:space="preserve">Teacher – Dr. </w:t>
      </w:r>
      <w:proofErr w:type="spellStart"/>
      <w:r>
        <w:rPr>
          <w:sz w:val="32"/>
          <w:szCs w:val="32"/>
        </w:rPr>
        <w:t>Sumahan</w:t>
      </w:r>
      <w:proofErr w:type="spellEnd"/>
      <w:r>
        <w:rPr>
          <w:sz w:val="32"/>
          <w:szCs w:val="32"/>
        </w:rPr>
        <w:t xml:space="preserve"> </w:t>
      </w:r>
      <w:proofErr w:type="spellStart"/>
      <w:r>
        <w:rPr>
          <w:sz w:val="32"/>
          <w:szCs w:val="32"/>
        </w:rPr>
        <w:t>Bandyopadhyay</w:t>
      </w:r>
      <w:proofErr w:type="spellEnd"/>
    </w:p>
    <w:p w:rsidR="00A84C06" w:rsidRDefault="00A84C06">
      <w:pPr>
        <w:rPr>
          <w:rFonts w:ascii="Times New Roman" w:hAnsi="Times New Roman" w:cs="Times New Roman"/>
          <w:b/>
          <w:sz w:val="28"/>
          <w:szCs w:val="28"/>
        </w:rPr>
      </w:pPr>
    </w:p>
    <w:p w:rsidR="00A84C06" w:rsidRDefault="00A84C06">
      <w:pPr>
        <w:rPr>
          <w:rFonts w:ascii="Times New Roman" w:hAnsi="Times New Roman" w:cs="Times New Roman"/>
          <w:b/>
          <w:sz w:val="28"/>
          <w:szCs w:val="28"/>
        </w:rPr>
      </w:pPr>
    </w:p>
    <w:p w:rsidR="00B606D9" w:rsidRPr="00A84C06" w:rsidRDefault="00B606D9" w:rsidP="00A84C06">
      <w:pPr>
        <w:autoSpaceDE w:val="0"/>
        <w:autoSpaceDN w:val="0"/>
        <w:adjustRightInd w:val="0"/>
        <w:spacing w:after="0" w:line="360" w:lineRule="auto"/>
        <w:jc w:val="both"/>
        <w:rPr>
          <w:rFonts w:ascii="Times New Roman" w:hAnsi="Times New Roman" w:cs="Times New Roman"/>
          <w:sz w:val="28"/>
          <w:szCs w:val="28"/>
        </w:rPr>
      </w:pPr>
      <w:r w:rsidRPr="00A84C06">
        <w:rPr>
          <w:rFonts w:ascii="Times New Roman" w:hAnsi="Times New Roman" w:cs="Times New Roman"/>
          <w:sz w:val="28"/>
          <w:szCs w:val="28"/>
        </w:rPr>
        <w:t xml:space="preserve">Narrative is a very restricted speech category. Minimally, to be considered a narrative, a speech act must describe an </w:t>
      </w:r>
      <w:r w:rsidRPr="00A84C06">
        <w:rPr>
          <w:rFonts w:ascii="Times New Roman" w:hAnsi="Times New Roman" w:cs="Times New Roman"/>
          <w:i/>
          <w:iCs/>
          <w:sz w:val="28"/>
          <w:szCs w:val="28"/>
        </w:rPr>
        <w:t xml:space="preserve">actual </w:t>
      </w:r>
      <w:r w:rsidRPr="00A84C06">
        <w:rPr>
          <w:rFonts w:ascii="Times New Roman" w:hAnsi="Times New Roman" w:cs="Times New Roman"/>
          <w:sz w:val="28"/>
          <w:szCs w:val="28"/>
        </w:rPr>
        <w:t xml:space="preserve">event that occurred sometime in the </w:t>
      </w:r>
      <w:r w:rsidRPr="00A84C06">
        <w:rPr>
          <w:rFonts w:ascii="Times New Roman" w:hAnsi="Times New Roman" w:cs="Times New Roman"/>
          <w:i/>
          <w:iCs/>
          <w:sz w:val="28"/>
          <w:szCs w:val="28"/>
        </w:rPr>
        <w:t>past</w:t>
      </w:r>
      <w:r w:rsidRPr="00A84C06">
        <w:rPr>
          <w:rFonts w:ascii="Times New Roman" w:hAnsi="Times New Roman" w:cs="Times New Roman"/>
          <w:sz w:val="28"/>
          <w:szCs w:val="28"/>
        </w:rPr>
        <w:t xml:space="preserve">, and is remarkable or </w:t>
      </w:r>
      <w:r w:rsidRPr="00A84C06">
        <w:rPr>
          <w:rFonts w:ascii="Times New Roman" w:hAnsi="Times New Roman" w:cs="Times New Roman"/>
          <w:i/>
          <w:iCs/>
          <w:sz w:val="28"/>
          <w:szCs w:val="28"/>
        </w:rPr>
        <w:t>extraordinary</w:t>
      </w:r>
      <w:r w:rsidRPr="00A84C06">
        <w:rPr>
          <w:rFonts w:ascii="Times New Roman" w:hAnsi="Times New Roman" w:cs="Times New Roman"/>
          <w:sz w:val="28"/>
          <w:szCs w:val="28"/>
        </w:rPr>
        <w:t xml:space="preserve"> in some way. A </w:t>
      </w:r>
      <w:r w:rsidRPr="00A84C06">
        <w:rPr>
          <w:rFonts w:ascii="Times New Roman" w:hAnsi="Times New Roman" w:cs="Times New Roman"/>
          <w:i/>
          <w:iCs/>
          <w:sz w:val="28"/>
          <w:szCs w:val="28"/>
        </w:rPr>
        <w:t xml:space="preserve">fully </w:t>
      </w:r>
      <w:r w:rsidRPr="00A84C06">
        <w:rPr>
          <w:rFonts w:ascii="Times New Roman" w:hAnsi="Times New Roman" w:cs="Times New Roman"/>
          <w:sz w:val="28"/>
          <w:szCs w:val="28"/>
        </w:rPr>
        <w:t xml:space="preserve">formed narrative, in turn, contained six additional attributes: (1) an </w:t>
      </w:r>
      <w:r w:rsidRPr="00A84C06">
        <w:rPr>
          <w:rFonts w:ascii="Times New Roman" w:hAnsi="Times New Roman" w:cs="Times New Roman"/>
          <w:i/>
          <w:iCs/>
          <w:sz w:val="28"/>
          <w:szCs w:val="28"/>
        </w:rPr>
        <w:t xml:space="preserve">abstract </w:t>
      </w:r>
      <w:r w:rsidRPr="00A84C06">
        <w:rPr>
          <w:rFonts w:ascii="Times New Roman" w:hAnsi="Times New Roman" w:cs="Times New Roman"/>
          <w:sz w:val="28"/>
          <w:szCs w:val="28"/>
        </w:rPr>
        <w:t xml:space="preserve">or summary of the story that followed, (2) an </w:t>
      </w:r>
      <w:r w:rsidRPr="00A84C06">
        <w:rPr>
          <w:rFonts w:ascii="Times New Roman" w:hAnsi="Times New Roman" w:cs="Times New Roman"/>
          <w:i/>
          <w:iCs/>
          <w:sz w:val="28"/>
          <w:szCs w:val="28"/>
        </w:rPr>
        <w:t xml:space="preserve">orientation </w:t>
      </w:r>
      <w:r w:rsidRPr="00A84C06">
        <w:rPr>
          <w:rFonts w:ascii="Times New Roman" w:hAnsi="Times New Roman" w:cs="Times New Roman"/>
          <w:sz w:val="28"/>
          <w:szCs w:val="28"/>
        </w:rPr>
        <w:t xml:space="preserve">which set the story in time and place, (3) a </w:t>
      </w:r>
      <w:r w:rsidRPr="00A84C06">
        <w:rPr>
          <w:rFonts w:ascii="Times New Roman" w:hAnsi="Times New Roman" w:cs="Times New Roman"/>
          <w:i/>
          <w:iCs/>
          <w:sz w:val="28"/>
          <w:szCs w:val="28"/>
        </w:rPr>
        <w:t xml:space="preserve">complicating action </w:t>
      </w:r>
      <w:r w:rsidRPr="00A84C06">
        <w:rPr>
          <w:rFonts w:ascii="Times New Roman" w:hAnsi="Times New Roman" w:cs="Times New Roman"/>
          <w:sz w:val="28"/>
          <w:szCs w:val="28"/>
        </w:rPr>
        <w:t xml:space="preserve">or plot (e.g., a sequence), (4) an </w:t>
      </w:r>
      <w:r w:rsidRPr="00A84C06">
        <w:rPr>
          <w:rFonts w:ascii="Times New Roman" w:hAnsi="Times New Roman" w:cs="Times New Roman"/>
          <w:i/>
          <w:iCs/>
          <w:sz w:val="28"/>
          <w:szCs w:val="28"/>
        </w:rPr>
        <w:t xml:space="preserve">evaluation </w:t>
      </w:r>
      <w:r w:rsidRPr="00A84C06">
        <w:rPr>
          <w:rFonts w:ascii="Times New Roman" w:hAnsi="Times New Roman" w:cs="Times New Roman"/>
          <w:sz w:val="28"/>
          <w:szCs w:val="28"/>
        </w:rPr>
        <w:t xml:space="preserve">or interpretation of the events by the narrator, (5) a </w:t>
      </w:r>
      <w:r w:rsidRPr="00A84C06">
        <w:rPr>
          <w:rFonts w:ascii="Times New Roman" w:hAnsi="Times New Roman" w:cs="Times New Roman"/>
          <w:i/>
          <w:iCs/>
          <w:sz w:val="28"/>
          <w:szCs w:val="28"/>
        </w:rPr>
        <w:t>resolution</w:t>
      </w:r>
      <w:r w:rsidRPr="00A84C06">
        <w:rPr>
          <w:rFonts w:ascii="Times New Roman" w:hAnsi="Times New Roman" w:cs="Times New Roman"/>
          <w:sz w:val="28"/>
          <w:szCs w:val="28"/>
        </w:rPr>
        <w:t xml:space="preserve">, an account of how things turned out, and, finally, (6) a </w:t>
      </w:r>
      <w:r w:rsidRPr="00A84C06">
        <w:rPr>
          <w:rFonts w:ascii="Times New Roman" w:hAnsi="Times New Roman" w:cs="Times New Roman"/>
          <w:i/>
          <w:iCs/>
          <w:sz w:val="28"/>
          <w:szCs w:val="28"/>
        </w:rPr>
        <w:t>coda</w:t>
      </w:r>
      <w:r w:rsidRPr="00A84C06">
        <w:rPr>
          <w:rFonts w:ascii="Times New Roman" w:hAnsi="Times New Roman" w:cs="Times New Roman"/>
          <w:sz w:val="28"/>
          <w:szCs w:val="28"/>
        </w:rPr>
        <w:t xml:space="preserve">, a summation which brings the audience back to the present. Moreover, according to </w:t>
      </w:r>
      <w:proofErr w:type="spellStart"/>
      <w:r w:rsidRPr="00A84C06">
        <w:rPr>
          <w:rFonts w:ascii="Times New Roman" w:hAnsi="Times New Roman" w:cs="Times New Roman"/>
          <w:sz w:val="28"/>
          <w:szCs w:val="28"/>
        </w:rPr>
        <w:t>Labov</w:t>
      </w:r>
      <w:proofErr w:type="spellEnd"/>
      <w:r w:rsidRPr="00A84C06">
        <w:rPr>
          <w:rFonts w:ascii="Times New Roman" w:hAnsi="Times New Roman" w:cs="Times New Roman"/>
          <w:sz w:val="28"/>
          <w:szCs w:val="28"/>
        </w:rPr>
        <w:t xml:space="preserve"> and </w:t>
      </w:r>
      <w:proofErr w:type="spellStart"/>
      <w:r w:rsidRPr="00A84C06">
        <w:rPr>
          <w:rFonts w:ascii="Times New Roman" w:hAnsi="Times New Roman" w:cs="Times New Roman"/>
          <w:sz w:val="28"/>
          <w:szCs w:val="28"/>
        </w:rPr>
        <w:t>Waletsky</w:t>
      </w:r>
      <w:proofErr w:type="spellEnd"/>
      <w:r w:rsidRPr="00A84C06">
        <w:rPr>
          <w:rFonts w:ascii="Times New Roman" w:hAnsi="Times New Roman" w:cs="Times New Roman"/>
          <w:sz w:val="28"/>
          <w:szCs w:val="28"/>
        </w:rPr>
        <w:t xml:space="preserve">, narrative was representational rather than constitutive of reality. The storyline is not only </w:t>
      </w:r>
      <w:proofErr w:type="gramStart"/>
      <w:r w:rsidRPr="00A84C06">
        <w:rPr>
          <w:rFonts w:ascii="Times New Roman" w:hAnsi="Times New Roman" w:cs="Times New Roman"/>
          <w:sz w:val="28"/>
          <w:szCs w:val="28"/>
        </w:rPr>
        <w:t>chronological,</w:t>
      </w:r>
      <w:proofErr w:type="gramEnd"/>
      <w:r w:rsidRPr="00A84C06">
        <w:rPr>
          <w:rFonts w:ascii="Times New Roman" w:hAnsi="Times New Roman" w:cs="Times New Roman"/>
          <w:sz w:val="28"/>
          <w:szCs w:val="28"/>
        </w:rPr>
        <w:t xml:space="preserve"> it reflects the order of events in the narrated world. As the two authors note, events move in a linear way through time and the “order cannot be changed without changing the inferred sequence of events in the original </w:t>
      </w:r>
      <w:r w:rsidR="002A1291">
        <w:rPr>
          <w:rFonts w:ascii="Times New Roman" w:hAnsi="Times New Roman" w:cs="Times New Roman"/>
          <w:sz w:val="28"/>
          <w:szCs w:val="28"/>
        </w:rPr>
        <w:t>semantic interpretation</w:t>
      </w:r>
      <w:proofErr w:type="gramStart"/>
      <w:r w:rsidR="002A1291">
        <w:rPr>
          <w:rFonts w:ascii="Times New Roman" w:hAnsi="Times New Roman" w:cs="Times New Roman"/>
          <w:sz w:val="28"/>
          <w:szCs w:val="28"/>
        </w:rPr>
        <w:t xml:space="preserve">” </w:t>
      </w:r>
      <w:r w:rsidRPr="00A84C06">
        <w:rPr>
          <w:rFonts w:ascii="Times New Roman" w:hAnsi="Times New Roman" w:cs="Times New Roman"/>
          <w:sz w:val="28"/>
          <w:szCs w:val="28"/>
        </w:rPr>
        <w:t>.</w:t>
      </w:r>
      <w:proofErr w:type="gramEnd"/>
    </w:p>
    <w:p w:rsidR="00B606D9" w:rsidRPr="00A84C06" w:rsidRDefault="00B606D9" w:rsidP="00A84C06">
      <w:pPr>
        <w:autoSpaceDE w:val="0"/>
        <w:autoSpaceDN w:val="0"/>
        <w:adjustRightInd w:val="0"/>
        <w:spacing w:after="0" w:line="360" w:lineRule="auto"/>
        <w:jc w:val="both"/>
        <w:rPr>
          <w:rFonts w:ascii="Times New Roman" w:hAnsi="Times New Roman" w:cs="Times New Roman"/>
          <w:sz w:val="28"/>
          <w:szCs w:val="28"/>
        </w:rPr>
      </w:pPr>
    </w:p>
    <w:p w:rsidR="004948FE" w:rsidRPr="00A84C06" w:rsidRDefault="004948FE" w:rsidP="00A84C06">
      <w:pPr>
        <w:autoSpaceDE w:val="0"/>
        <w:autoSpaceDN w:val="0"/>
        <w:adjustRightInd w:val="0"/>
        <w:spacing w:after="0" w:line="360" w:lineRule="auto"/>
        <w:jc w:val="both"/>
        <w:rPr>
          <w:rFonts w:ascii="Times New Roman" w:hAnsi="Times New Roman" w:cs="Times New Roman"/>
          <w:sz w:val="28"/>
          <w:szCs w:val="28"/>
        </w:rPr>
      </w:pPr>
      <w:r w:rsidRPr="00A84C06">
        <w:rPr>
          <w:rFonts w:ascii="Times New Roman" w:hAnsi="Times New Roman" w:cs="Times New Roman"/>
          <w:sz w:val="28"/>
          <w:szCs w:val="28"/>
        </w:rPr>
        <w:lastRenderedPageBreak/>
        <w:t>Over the last quarter century the illness biography or “</w:t>
      </w:r>
      <w:proofErr w:type="spellStart"/>
      <w:r w:rsidRPr="00A84C06">
        <w:rPr>
          <w:rFonts w:ascii="Times New Roman" w:hAnsi="Times New Roman" w:cs="Times New Roman"/>
          <w:sz w:val="28"/>
          <w:szCs w:val="28"/>
        </w:rPr>
        <w:t>pathography</w:t>
      </w:r>
      <w:proofErr w:type="spellEnd"/>
      <w:r w:rsidRPr="00A84C06">
        <w:rPr>
          <w:rFonts w:ascii="Times New Roman" w:hAnsi="Times New Roman" w:cs="Times New Roman"/>
          <w:sz w:val="28"/>
          <w:szCs w:val="28"/>
        </w:rPr>
        <w:t xml:space="preserve">,” as some prefer to call it, has emerged as a popular literary form as well as a primary data source for medical anthropologists. Through vivid, personal stories seriously ill patients have attempted to educate medical professionals and the general public about the impact of disease on work, family life, identity, and self-image as well as to recount their experiences with impersonal, bureaucratic, medical institutions. While such narratives have been written by people from various walks of life, and deal with a variety of different medical conditions, the stories share many common narrative elements: mystery (disease is unexpected or difficult to diagnose), betrayal by one’s </w:t>
      </w:r>
      <w:r w:rsidRPr="00A84C06">
        <w:rPr>
          <w:rFonts w:ascii="Times New Roman" w:hAnsi="Times New Roman" w:cs="Times New Roman"/>
          <w:i/>
          <w:iCs/>
          <w:sz w:val="28"/>
          <w:szCs w:val="28"/>
        </w:rPr>
        <w:t xml:space="preserve">own </w:t>
      </w:r>
      <w:r w:rsidRPr="00A84C06">
        <w:rPr>
          <w:rFonts w:ascii="Times New Roman" w:hAnsi="Times New Roman" w:cs="Times New Roman"/>
          <w:sz w:val="28"/>
          <w:szCs w:val="28"/>
        </w:rPr>
        <w:t xml:space="preserve">body, conflict with medical professionals or medical bureaucracies, the failure of medical science to heal, the need for self-reliance, and, generally, but not always, a return to good health. An early and successful prototype of the new genre was Norman Cousins’ </w:t>
      </w:r>
      <w:r w:rsidRPr="00A84C06">
        <w:rPr>
          <w:rFonts w:ascii="Times New Roman" w:hAnsi="Times New Roman" w:cs="Times New Roman"/>
          <w:i/>
          <w:iCs/>
          <w:sz w:val="28"/>
          <w:szCs w:val="28"/>
        </w:rPr>
        <w:t xml:space="preserve">Anatomy of an Illness </w:t>
      </w:r>
      <w:r w:rsidRPr="00A84C06">
        <w:rPr>
          <w:rFonts w:ascii="Times New Roman" w:hAnsi="Times New Roman" w:cs="Times New Roman"/>
          <w:sz w:val="28"/>
          <w:szCs w:val="28"/>
        </w:rPr>
        <w:t>(1979), a</w:t>
      </w:r>
    </w:p>
    <w:p w:rsidR="001E7467" w:rsidRPr="00A84C06" w:rsidRDefault="004948FE" w:rsidP="00A84C06">
      <w:pPr>
        <w:autoSpaceDE w:val="0"/>
        <w:autoSpaceDN w:val="0"/>
        <w:adjustRightInd w:val="0"/>
        <w:spacing w:after="0" w:line="360" w:lineRule="auto"/>
        <w:jc w:val="both"/>
        <w:rPr>
          <w:rFonts w:ascii="Times New Roman" w:hAnsi="Times New Roman" w:cs="Times New Roman"/>
          <w:sz w:val="28"/>
          <w:szCs w:val="28"/>
        </w:rPr>
      </w:pPr>
      <w:proofErr w:type="gramStart"/>
      <w:r w:rsidRPr="00A84C06">
        <w:rPr>
          <w:rFonts w:ascii="Times New Roman" w:hAnsi="Times New Roman" w:cs="Times New Roman"/>
          <w:sz w:val="28"/>
          <w:szCs w:val="28"/>
        </w:rPr>
        <w:t>poignant</w:t>
      </w:r>
      <w:proofErr w:type="gramEnd"/>
      <w:r w:rsidRPr="00A84C06">
        <w:rPr>
          <w:rFonts w:ascii="Times New Roman" w:hAnsi="Times New Roman" w:cs="Times New Roman"/>
          <w:sz w:val="28"/>
          <w:szCs w:val="28"/>
        </w:rPr>
        <w:t xml:space="preserve"> account of the author’s struggle with a painful collagen disorder which sat atop the </w:t>
      </w:r>
      <w:r w:rsidRPr="00A84C06">
        <w:rPr>
          <w:rFonts w:ascii="Times New Roman" w:hAnsi="Times New Roman" w:cs="Times New Roman"/>
          <w:i/>
          <w:iCs/>
          <w:sz w:val="28"/>
          <w:szCs w:val="28"/>
        </w:rPr>
        <w:t xml:space="preserve">New York Times </w:t>
      </w:r>
      <w:r w:rsidRPr="00A84C06">
        <w:rPr>
          <w:rFonts w:ascii="Times New Roman" w:hAnsi="Times New Roman" w:cs="Times New Roman"/>
          <w:sz w:val="28"/>
          <w:szCs w:val="28"/>
        </w:rPr>
        <w:t>best seller list for more than 40 weeks.</w:t>
      </w:r>
    </w:p>
    <w:p w:rsidR="004948FE" w:rsidRPr="00A84C06" w:rsidRDefault="004948FE" w:rsidP="00A84C06">
      <w:pPr>
        <w:autoSpaceDE w:val="0"/>
        <w:autoSpaceDN w:val="0"/>
        <w:adjustRightInd w:val="0"/>
        <w:spacing w:after="0" w:line="360" w:lineRule="auto"/>
        <w:jc w:val="both"/>
        <w:rPr>
          <w:rFonts w:ascii="Times New Roman" w:hAnsi="Times New Roman" w:cs="Times New Roman"/>
          <w:sz w:val="28"/>
          <w:szCs w:val="28"/>
        </w:rPr>
      </w:pPr>
    </w:p>
    <w:p w:rsidR="004948FE" w:rsidRPr="00A84C06" w:rsidRDefault="004948FE" w:rsidP="00A84C06">
      <w:pPr>
        <w:autoSpaceDE w:val="0"/>
        <w:autoSpaceDN w:val="0"/>
        <w:adjustRightInd w:val="0"/>
        <w:spacing w:after="0" w:line="360" w:lineRule="auto"/>
        <w:jc w:val="both"/>
        <w:rPr>
          <w:rFonts w:ascii="Times New Roman" w:hAnsi="Times New Roman" w:cs="Times New Roman"/>
          <w:sz w:val="28"/>
          <w:szCs w:val="28"/>
        </w:rPr>
      </w:pPr>
      <w:r w:rsidRPr="00A84C06">
        <w:rPr>
          <w:rFonts w:ascii="Times New Roman" w:hAnsi="Times New Roman" w:cs="Times New Roman"/>
          <w:sz w:val="28"/>
          <w:szCs w:val="28"/>
        </w:rPr>
        <w:t xml:space="preserve">The use of narrative to describe </w:t>
      </w:r>
      <w:r w:rsidRPr="00A84C06">
        <w:rPr>
          <w:rFonts w:ascii="Times New Roman" w:hAnsi="Times New Roman" w:cs="Times New Roman"/>
          <w:i/>
          <w:iCs/>
          <w:sz w:val="28"/>
          <w:szCs w:val="28"/>
        </w:rPr>
        <w:t xml:space="preserve">other </w:t>
      </w:r>
      <w:r w:rsidRPr="00A84C06">
        <w:rPr>
          <w:rFonts w:ascii="Times New Roman" w:hAnsi="Times New Roman" w:cs="Times New Roman"/>
          <w:sz w:val="28"/>
          <w:szCs w:val="28"/>
        </w:rPr>
        <w:t xml:space="preserve">people’s experiences of acute or chronic illness is also something of a growth industry. In the last few years, analyses of patient narratives have been used to explore everything from autism (Gray, 2001) to </w:t>
      </w:r>
      <w:proofErr w:type="spellStart"/>
      <w:r w:rsidRPr="00A84C06">
        <w:rPr>
          <w:rFonts w:ascii="Times New Roman" w:hAnsi="Times New Roman" w:cs="Times New Roman"/>
          <w:sz w:val="28"/>
          <w:szCs w:val="28"/>
        </w:rPr>
        <w:t>temporomandibular</w:t>
      </w:r>
      <w:proofErr w:type="spellEnd"/>
      <w:r w:rsidRPr="00A84C06">
        <w:rPr>
          <w:rFonts w:ascii="Times New Roman" w:hAnsi="Times New Roman" w:cs="Times New Roman"/>
          <w:sz w:val="28"/>
          <w:szCs w:val="28"/>
        </w:rPr>
        <w:t xml:space="preserve"> joint syndrome </w:t>
      </w:r>
      <w:r w:rsidR="000C0237" w:rsidRPr="00A84C06">
        <w:rPr>
          <w:rFonts w:ascii="Times New Roman" w:hAnsi="Times New Roman" w:cs="Times New Roman"/>
          <w:sz w:val="28"/>
          <w:szCs w:val="28"/>
        </w:rPr>
        <w:t>(</w:t>
      </w:r>
      <w:proofErr w:type="spellStart"/>
      <w:r w:rsidR="000C0237" w:rsidRPr="00A84C06">
        <w:rPr>
          <w:rFonts w:ascii="Times New Roman" w:hAnsi="Times New Roman" w:cs="Times New Roman"/>
          <w:sz w:val="28"/>
          <w:szCs w:val="28"/>
        </w:rPr>
        <w:t>Garro</w:t>
      </w:r>
      <w:proofErr w:type="spellEnd"/>
      <w:r w:rsidR="000C0237" w:rsidRPr="00A84C06">
        <w:rPr>
          <w:rFonts w:ascii="Times New Roman" w:hAnsi="Times New Roman" w:cs="Times New Roman"/>
          <w:sz w:val="28"/>
          <w:szCs w:val="28"/>
        </w:rPr>
        <w:t>, 1994), i</w:t>
      </w:r>
      <w:r w:rsidRPr="00A84C06">
        <w:rPr>
          <w:rFonts w:ascii="Times New Roman" w:hAnsi="Times New Roman" w:cs="Times New Roman"/>
          <w:sz w:val="28"/>
          <w:szCs w:val="28"/>
        </w:rPr>
        <w:t>n between one finds studies of breast cancer (</w:t>
      </w:r>
      <w:proofErr w:type="spellStart"/>
      <w:r w:rsidRPr="00A84C06">
        <w:rPr>
          <w:rFonts w:ascii="Times New Roman" w:hAnsi="Times New Roman" w:cs="Times New Roman"/>
          <w:sz w:val="28"/>
          <w:szCs w:val="28"/>
        </w:rPr>
        <w:t>Langellier</w:t>
      </w:r>
      <w:proofErr w:type="spellEnd"/>
      <w:r w:rsidRPr="00A84C06">
        <w:rPr>
          <w:rFonts w:ascii="Times New Roman" w:hAnsi="Times New Roman" w:cs="Times New Roman"/>
          <w:sz w:val="28"/>
          <w:szCs w:val="28"/>
        </w:rPr>
        <w:t xml:space="preserve"> &amp; Sullivan, 1998), depression (</w:t>
      </w:r>
      <w:proofErr w:type="spellStart"/>
      <w:r w:rsidRPr="00A84C06">
        <w:rPr>
          <w:rFonts w:ascii="Times New Roman" w:hAnsi="Times New Roman" w:cs="Times New Roman"/>
          <w:sz w:val="28"/>
          <w:szCs w:val="28"/>
        </w:rPr>
        <w:t>Kangas</w:t>
      </w:r>
      <w:proofErr w:type="spellEnd"/>
      <w:r w:rsidRPr="00A84C06">
        <w:rPr>
          <w:rFonts w:ascii="Times New Roman" w:hAnsi="Times New Roman" w:cs="Times New Roman"/>
          <w:sz w:val="28"/>
          <w:szCs w:val="28"/>
        </w:rPr>
        <w:t xml:space="preserve">, 2001), diabetes (Hunt, Valenzuela, &amp; Pugh, 1998; Loewe &amp; Freeman, 2000), HIV (Bloom, 2001; </w:t>
      </w:r>
      <w:proofErr w:type="spellStart"/>
      <w:r w:rsidRPr="00A84C06">
        <w:rPr>
          <w:rFonts w:ascii="Times New Roman" w:hAnsi="Times New Roman" w:cs="Times New Roman"/>
          <w:sz w:val="28"/>
          <w:szCs w:val="28"/>
        </w:rPr>
        <w:t>Ezzy</w:t>
      </w:r>
      <w:proofErr w:type="spellEnd"/>
      <w:r w:rsidRPr="00A84C06">
        <w:rPr>
          <w:rFonts w:ascii="Times New Roman" w:hAnsi="Times New Roman" w:cs="Times New Roman"/>
          <w:sz w:val="28"/>
          <w:szCs w:val="28"/>
        </w:rPr>
        <w:t>, 2000), mental illness (Goodman, 2001), and schizophrenia</w:t>
      </w:r>
      <w:r w:rsidR="00BF1750" w:rsidRPr="00A84C06">
        <w:rPr>
          <w:rFonts w:ascii="Times New Roman" w:hAnsi="Times New Roman" w:cs="Times New Roman"/>
          <w:sz w:val="28"/>
          <w:szCs w:val="28"/>
        </w:rPr>
        <w:t xml:space="preserve"> (Lovell, 1997) among others. </w:t>
      </w:r>
    </w:p>
    <w:sectPr w:rsidR="004948FE" w:rsidRPr="00A84C06" w:rsidSect="003373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1E7467"/>
    <w:rsid w:val="000C0237"/>
    <w:rsid w:val="001E7467"/>
    <w:rsid w:val="002A1291"/>
    <w:rsid w:val="0033733F"/>
    <w:rsid w:val="004948FE"/>
    <w:rsid w:val="00580BA5"/>
    <w:rsid w:val="00804B65"/>
    <w:rsid w:val="00A84C06"/>
    <w:rsid w:val="00B606D9"/>
    <w:rsid w:val="00BF17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3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3239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ASUS</cp:lastModifiedBy>
  <cp:revision>7</cp:revision>
  <dcterms:created xsi:type="dcterms:W3CDTF">2020-03-19T17:44:00Z</dcterms:created>
  <dcterms:modified xsi:type="dcterms:W3CDTF">2020-04-02T14:56:00Z</dcterms:modified>
</cp:coreProperties>
</file>